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7" w:rsidRDefault="00FD44C7" w:rsidP="00FD4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72»</w:t>
      </w:r>
    </w:p>
    <w:p w:rsidR="00FD44C7" w:rsidRDefault="00FD44C7" w:rsidP="00FD44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B7F">
        <w:rPr>
          <w:rFonts w:ascii="Times New Roman" w:hAnsi="Times New Roman" w:cs="Times New Roman"/>
          <w:b/>
          <w:sz w:val="44"/>
          <w:szCs w:val="44"/>
        </w:rPr>
        <w:t xml:space="preserve">Целевая программа </w:t>
      </w:r>
      <w:proofErr w:type="spellStart"/>
      <w:r w:rsidRPr="009E6B7F">
        <w:rPr>
          <w:rFonts w:ascii="Times New Roman" w:hAnsi="Times New Roman" w:cs="Times New Roman"/>
          <w:b/>
          <w:sz w:val="44"/>
          <w:szCs w:val="44"/>
        </w:rPr>
        <w:t>здоровьесбережения</w:t>
      </w:r>
      <w:proofErr w:type="spellEnd"/>
      <w:r w:rsidRPr="009E6B7F">
        <w:rPr>
          <w:rFonts w:ascii="Times New Roman" w:hAnsi="Times New Roman" w:cs="Times New Roman"/>
          <w:b/>
          <w:sz w:val="44"/>
          <w:szCs w:val="44"/>
        </w:rPr>
        <w:t xml:space="preserve"> воспитанников</w:t>
      </w:r>
    </w:p>
    <w:p w:rsidR="00FD44C7" w:rsidRPr="009E6B7F" w:rsidRDefault="00FD44C7" w:rsidP="00FD44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B7F">
        <w:rPr>
          <w:rFonts w:ascii="Times New Roman" w:hAnsi="Times New Roman" w:cs="Times New Roman"/>
          <w:b/>
          <w:sz w:val="44"/>
          <w:szCs w:val="44"/>
        </w:rPr>
        <w:t xml:space="preserve"> «З</w:t>
      </w:r>
      <w:r>
        <w:rPr>
          <w:rFonts w:ascii="Times New Roman" w:hAnsi="Times New Roman" w:cs="Times New Roman"/>
          <w:b/>
          <w:sz w:val="44"/>
          <w:szCs w:val="44"/>
        </w:rPr>
        <w:t>д</w:t>
      </w:r>
      <w:r w:rsidRPr="009E6B7F">
        <w:rPr>
          <w:rFonts w:ascii="Times New Roman" w:hAnsi="Times New Roman" w:cs="Times New Roman"/>
          <w:b/>
          <w:sz w:val="44"/>
          <w:szCs w:val="44"/>
        </w:rPr>
        <w:t>оровье»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44C7" w:rsidTr="001F5A90">
        <w:tc>
          <w:tcPr>
            <w:tcW w:w="47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78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«Здоровье»</w:t>
            </w:r>
          </w:p>
        </w:tc>
      </w:tr>
      <w:tr w:rsidR="00FD44C7" w:rsidTr="001F5A90">
        <w:tc>
          <w:tcPr>
            <w:tcW w:w="47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78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 декабря 2012 г № 273-ФЗ «Об образовании в Российской Федерации»;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Российской Федерации «Об основных гарантиях прав ребенка Российской Федерации», № 124-ФЗ от 24.07.1998 г.;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 г. № 2288: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Федеральных законов от 02.03.1998г.; № 30-ФЗ, от 20.12.1999 г., № 214-ФЗ, от 02.12.2000 г. № 139-ФЗ);</w:t>
            </w:r>
            <w:proofErr w:type="gramEnd"/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ФЗ «Об основах системы профилактики безнадзорности и правонарушений несовершеннолетних (№ 120-ФЗ от 24.06.1999 г.);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Российский Федерации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иммунопрофилактике инфекционных заболеваний»;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от 29.12.2001 г.;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здравоохранения Российской Федерации и Министерства Образования Российской Федерации «О мерах по улучшению охраны здоровья детей в Российской Федерации» № 176/2017 от 31.05.2002 г. Приказ Министерства здравоохранения Российской Федерации  Государственного комитета Российской Федерации по физической культуре и спорту, Российской Академии образования «О Министерства здравоохранения Российской Федерации «О совершенствовании процесса физического воспитания в образовательных учреждениях Российской Федерации» № 2712/227/166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/19 от 16.07.2002 г.;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15.05.2013.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C7" w:rsidTr="001F5A90">
        <w:tc>
          <w:tcPr>
            <w:tcW w:w="47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Периоды этапы для реализации программы</w:t>
            </w:r>
          </w:p>
        </w:tc>
        <w:tc>
          <w:tcPr>
            <w:tcW w:w="478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2018 годы: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(2013 – 2015 гг.) – организационно-подготовительный этап – поиск оптимальной структуры управления проектом, создание системы мониторинга;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(2015 - 2017 гг.) – основной (обработка основных компонентов программы);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Третий этап (2017 – 2018 гг.)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итогово-обобщающий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результатов, обобщение опыта и прогнозирование перспектив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 условиях детского сада).</w:t>
            </w:r>
          </w:p>
        </w:tc>
      </w:tr>
      <w:tr w:rsidR="00FD44C7" w:rsidTr="001F5A90">
        <w:tc>
          <w:tcPr>
            <w:tcW w:w="47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478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 в детском саду.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социально-педагогических, психологических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развития и функционирования личности воспитанника в условиях детского сада.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      </w:r>
          </w:p>
        </w:tc>
      </w:tr>
      <w:tr w:rsidR="00FD44C7" w:rsidTr="001F5A90">
        <w:tc>
          <w:tcPr>
            <w:tcW w:w="47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4786" w:type="dxa"/>
          </w:tcPr>
          <w:p w:rsidR="00FD44C7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законодательства по охране здоровья воспитанников детского сада;</w:t>
            </w:r>
          </w:p>
          <w:p w:rsidR="00FD44C7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сбалансированного питания детей;</w:t>
            </w:r>
          </w:p>
          <w:p w:rsidR="00FD44C7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инновационных систем оздоровления,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</w:t>
            </w:r>
          </w:p>
          <w:p w:rsidR="00FD44C7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снижению заболеваемости в детском саду;</w:t>
            </w:r>
          </w:p>
          <w:p w:rsidR="00FD44C7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 преимуще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зд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орового образа жизни, способствующего социальной адаптации и противостояния вредным привычкам;</w:t>
            </w:r>
          </w:p>
          <w:p w:rsidR="00FD44C7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на занятиях самоподготовкой, воспитательных часах,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 физической культурой;</w:t>
            </w:r>
          </w:p>
          <w:p w:rsidR="00FD44C7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спортивно-оздоровительной работы;</w:t>
            </w:r>
          </w:p>
          <w:p w:rsidR="00FD44C7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мер, направленных на профилактику и просвещение физического, психологического и социального здоровья;</w:t>
            </w:r>
          </w:p>
          <w:p w:rsidR="00FD44C7" w:rsidRPr="00DC1B19" w:rsidRDefault="00FD44C7" w:rsidP="001F5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механизмов совместной работы всех заинтересованных в сохранении и укреплении здоровья воспитанников учреждения.</w:t>
            </w:r>
          </w:p>
        </w:tc>
      </w:tr>
      <w:tr w:rsidR="00FD44C7" w:rsidTr="001F5A90">
        <w:tc>
          <w:tcPr>
            <w:tcW w:w="47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результаты, целевые показатели программы</w:t>
            </w:r>
          </w:p>
        </w:tc>
        <w:tc>
          <w:tcPr>
            <w:tcW w:w="478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Стабилизации показателей здоровья (уровень заболеваемости детей).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освоения основной образовательной программы по образовательным областям, в том числе и «Физическое развитие».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</w:tr>
      <w:tr w:rsidR="00FD44C7" w:rsidTr="001F5A90">
        <w:tc>
          <w:tcPr>
            <w:tcW w:w="47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478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воспитанию, старшая медицинская сестра</w:t>
            </w:r>
          </w:p>
        </w:tc>
      </w:tr>
      <w:tr w:rsidR="00FD44C7" w:rsidTr="001F5A90">
        <w:tc>
          <w:tcPr>
            <w:tcW w:w="47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78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 выполнения программы осуществляет </w:t>
            </w:r>
          </w:p>
        </w:tc>
      </w:tr>
    </w:tbl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обоснование и основные направления программы «Здоровье»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нации, научный и экономический потенциал общества и является чутким барометром социально-экономического развития страны.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открыто говорить на уровне государства, так и отдельно взятого учреждения.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Концепция модернизации Российского образования до 2010 года, Закон РФ «Об образовании» и многие другие нормативно-правовые документы определяют задачи сохранения здоровья детей, оптимизации учебного процесса,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обучения и формирования ценности здоровья и здорового образа жизни.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 остро проблема сохранения, укрепления и формирования здоровья как целостной гармоничной системы стоит перед педагогами и медицинскими работниками, трудовая деятельность которых связана с дошкольными учреждениями. В настоящее время в детский сад приходят дети, имеющие отклонения в состоянии здоровья как физического, так и психического.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культурно-гигиенических навыков, умения общаться как со сверстниками, так и с взрослыми людьми.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проблема сохранения и укрепления здоровья воспитанников дошкольного учреждения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обусловлена наличием у воспитанников имеющихся медицинских, психологических и педагогических проблем. В связи с этим, одной из самых важных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воситательно-образовательного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в детском саду является создание эффективной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которой каждый участник получает комплексную и профессиональную помощь в вопросах сохранения, укрепления и формирования здоровья.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организационные проблемы могут быть эффективно решены через реализацию в детском сад комплексно-целевой программы «Здоровье», которая разработана на основе основной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«От рождения до школы», а также основанием для разработки послужили следующие нормативные документы: </w:t>
      </w:r>
      <w:proofErr w:type="gramEnd"/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Федеральный закон от 29 декабря 2012 г № 273-ФЗ «Об образовании в Российской Федерации»;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«Об основных гарантиях прав ребенка Российской Федерации», № 124-ФЗ от 24.07.1998 г.;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 г. № 2288: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 законов от 02.03.1998г.; № 30-ФЗ, от 20.12.1999 г., № 214-ФЗ, от 02.12.2000 г. № 139-ФЗ);</w:t>
      </w:r>
      <w:proofErr w:type="gramEnd"/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«Об основах системы профилактики безнадзорности и правонарушений несовершеннолетних (№ 120-ФЗ от 24.06.1999 г.);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Концепция модернизации российского образования до 2010 г.;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Российский Федерации «Об иммунопрофилактике инфекционных заболеваний»;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от 29.12.2001 г.;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Приказ Министерства здравоохранения Российской Федерации и Министерства Образования Российской Федерации «О мерах по улучшению охраны здоровья детей в Российской Федерации» № 176/2017 от 31.05.2002 г. Приказ Министерства здравоохранения Российской Федерации  Государственного комитета Российской Федерации по физической культуре и спорту, Российской Академии образования «О Министерства здравоохранения Российской Федерации «О совершенствовании процесса физического воспитания в образовательных учреждениях Российской Федерации» № 2712/227/166</w:t>
      </w:r>
      <w:proofErr w:type="gramEnd"/>
      <w:r>
        <w:rPr>
          <w:rFonts w:ascii="Times New Roman" w:hAnsi="Times New Roman" w:cs="Times New Roman"/>
          <w:sz w:val="28"/>
          <w:szCs w:val="28"/>
        </w:rPr>
        <w:t>/19 от 16.07.2002 г.;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от 15.05.2013.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программы «Здоровье»:</w:t>
      </w:r>
    </w:p>
    <w:p w:rsidR="00FD44C7" w:rsidRDefault="00FD44C7" w:rsidP="00FD44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оптимальных социально-педагогических, психологических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развития и функционирования личности воспитанника в условиях детского сада.</w:t>
      </w:r>
    </w:p>
    <w:p w:rsidR="00FD44C7" w:rsidRDefault="00FD44C7" w:rsidP="00FD44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жизни и здоровья воспитанников, гарантий и законных прав на обеспечение условий образовательно-воспитательного процесса.</w:t>
      </w:r>
    </w:p>
    <w:p w:rsidR="00FD44C7" w:rsidRDefault="00FD44C7" w:rsidP="00FD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«Здоровье»:</w:t>
      </w:r>
    </w:p>
    <w:p w:rsidR="00FD44C7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законодательства по охране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воспитанников детского сада;</w:t>
      </w:r>
    </w:p>
    <w:p w:rsidR="00FD44C7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полноценного сбалансированного питания детей;</w:t>
      </w:r>
    </w:p>
    <w:p w:rsidR="00FD44C7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инновационных систем оздоровления,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FD44C7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снижению заболеваемости в детском саду;</w:t>
      </w:r>
    </w:p>
    <w:p w:rsidR="00FD44C7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Популяция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орового образа жизни, способствующего социальной адаптации и противостояния вредным привычкам;</w:t>
      </w:r>
    </w:p>
    <w:p w:rsidR="00FD44C7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на занятиях самоподготовкой, воспитательных часах, занятиях физической культурой;</w:t>
      </w:r>
    </w:p>
    <w:p w:rsidR="00FD44C7" w:rsidRPr="0008010F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10F">
        <w:rPr>
          <w:rFonts w:ascii="Times New Roman" w:hAnsi="Times New Roman" w:cs="Times New Roman"/>
          <w:sz w:val="28"/>
          <w:szCs w:val="28"/>
        </w:rPr>
        <w:t>Совершенствование системы спортивно-оздоровительной работы;</w:t>
      </w:r>
    </w:p>
    <w:p w:rsidR="00FD44C7" w:rsidRPr="0008010F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10F">
        <w:rPr>
          <w:rFonts w:ascii="Times New Roman" w:hAnsi="Times New Roman" w:cs="Times New Roman"/>
          <w:sz w:val="28"/>
          <w:szCs w:val="28"/>
        </w:rPr>
        <w:t>Создание комплексной системы мер, направленных на профилактику и просвещение физического, психологического и социального здоровья;</w:t>
      </w:r>
    </w:p>
    <w:p w:rsidR="00FD44C7" w:rsidRDefault="00FD44C7" w:rsidP="00FD44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механизмов совместной работы всех заинтересованных в сохранении и укреплении здоровья воспитанников учреждения.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реализации программы являются: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Физкультурно-оздоровительная работа;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детьми;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сопровождение;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сопровождение;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Оздоровительная работа с педагогами;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базы;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работы с детьми по пропаганде здорового образа жизни.</w:t>
      </w:r>
    </w:p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показателей здоровья (уровень заболеваемости детей);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освоения основной образовательной программы по образовательным областям «Здоровье», «Физическое развитие», «Безопасность»;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дополнительным образованием в условиях детского сада;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необходимая для реализации программы: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 – физкультурный зал;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площадки и спортивный инвентарь для занятий физкультурой в зале и на открытом воздухе;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кабинет;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педагога – психолога;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площадка.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C7">
        <w:rPr>
          <w:rFonts w:ascii="Times New Roman" w:hAnsi="Times New Roman" w:cs="Times New Roman"/>
          <w:sz w:val="28"/>
          <w:szCs w:val="28"/>
        </w:rPr>
        <w:t>Основные направления работы с детьми</w:t>
      </w:r>
    </w:p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330"/>
        <w:gridCol w:w="2986"/>
        <w:gridCol w:w="3005"/>
      </w:tblGrid>
      <w:tr w:rsidR="00FD44C7" w:rsidTr="001F5A90">
        <w:tc>
          <w:tcPr>
            <w:tcW w:w="333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8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00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</w:tr>
      <w:tr w:rsidR="00FD44C7" w:rsidTr="001F5A90">
        <w:tc>
          <w:tcPr>
            <w:tcW w:w="333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 </w:t>
            </w:r>
          </w:p>
        </w:tc>
        <w:tc>
          <w:tcPr>
            <w:tcW w:w="298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детей и формирование основ культуры здоровья</w:t>
            </w:r>
          </w:p>
        </w:tc>
        <w:tc>
          <w:tcPr>
            <w:tcW w:w="300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физического и психического здоровья детей;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культурно-гигиенических навыков;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здоровом образе жизни.</w:t>
            </w:r>
          </w:p>
        </w:tc>
      </w:tr>
      <w:tr w:rsidR="00FD44C7" w:rsidTr="001F5A90">
        <w:tc>
          <w:tcPr>
            <w:tcW w:w="333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8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300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физических качеств (скорость, сила, гибкость, координация);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накопление и обогащение двигательного опыта (овладение детьми основными движениями);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FD44C7" w:rsidTr="001F5A90">
        <w:tc>
          <w:tcPr>
            <w:tcW w:w="333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98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жизнедеятельности.</w:t>
            </w:r>
          </w:p>
        </w:tc>
        <w:tc>
          <w:tcPr>
            <w:tcW w:w="300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об опасных для человека ситуациях и способах поведения в них;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правилам безопасного поведения;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детям знаний о правилах безопасного дорожного движения в качестве пешехода и пассажира 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средства;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C7">
        <w:rPr>
          <w:rFonts w:ascii="Times New Roman" w:hAnsi="Times New Roman" w:cs="Times New Roman"/>
          <w:sz w:val="28"/>
          <w:szCs w:val="28"/>
        </w:rPr>
        <w:t>Медицинское сопровождение</w:t>
      </w:r>
    </w:p>
    <w:tbl>
      <w:tblPr>
        <w:tblStyle w:val="a3"/>
        <w:tblW w:w="0" w:type="auto"/>
        <w:tblLook w:val="04A0"/>
      </w:tblPr>
      <w:tblGrid>
        <w:gridCol w:w="644"/>
        <w:gridCol w:w="4206"/>
        <w:gridCol w:w="2465"/>
        <w:gridCol w:w="2256"/>
      </w:tblGrid>
      <w:tr w:rsidR="00FD44C7" w:rsidRPr="0009403D" w:rsidTr="001F5A90">
        <w:tc>
          <w:tcPr>
            <w:tcW w:w="644" w:type="dxa"/>
          </w:tcPr>
          <w:p w:rsidR="00FD44C7" w:rsidRPr="0009403D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6" w:type="dxa"/>
          </w:tcPr>
          <w:p w:rsidR="00FD44C7" w:rsidRPr="0009403D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5" w:type="dxa"/>
          </w:tcPr>
          <w:p w:rsidR="00FD44C7" w:rsidRPr="0009403D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256" w:type="dxa"/>
          </w:tcPr>
          <w:p w:rsidR="00FD44C7" w:rsidRPr="0009403D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D44C7" w:rsidTr="001F5A90">
        <w:tc>
          <w:tcPr>
            <w:tcW w:w="9571" w:type="dxa"/>
            <w:gridSpan w:val="4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острой инфекционной и соматической заболеваемости воспитанников на совещании при заведующей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воспитателей и разработка рекомендаций, направленных на сохранение здоровья каждому ребенку с психическими и соматическими заболеваниями (охрана здоровья)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D44C7" w:rsidTr="001F5A90">
        <w:tc>
          <w:tcPr>
            <w:tcW w:w="9571" w:type="dxa"/>
            <w:gridSpan w:val="4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</w:tr>
      <w:tr w:rsidR="00FD44C7" w:rsidTr="001F5A90">
        <w:tc>
          <w:tcPr>
            <w:tcW w:w="9571" w:type="dxa"/>
            <w:gridSpan w:val="4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адаптации ребенка в условиях детского сада: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психическое здоровье;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 здоровье.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периода адаптации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педагог-психолог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осмотров детей согласно приказу МЗРФ и МОРФ от 30.06.1992 г. № 187/272;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врачом-педиатром (с проведением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антропометрии, распределением детей на медицинские группы для занятий физкультурой)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 2 раза в год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 узких врачей-специалистов детской поликлиники ГБ № 2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Клинико-лабораторные исследования: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функционально-диагностические;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на гельминты 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D44C7" w:rsidTr="001F5A90">
        <w:tc>
          <w:tcPr>
            <w:tcW w:w="9571" w:type="dxa"/>
            <w:gridSpan w:val="4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дальнейшего обследования детей с выявлением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углубленного медосмотра и постановка на учет нуждающихся на «Д» учет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Общеукрепляющая терапия: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витамины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– витаминизация третьих блюд);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поливитамины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обливание рук до локтя;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свежем воздухе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детей элементам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профилактической работы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Медицинская сестра, инструктор по ФК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Словарно-просветительская работа: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«Служба 01» (обучение детей оказанию первой помощи);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«Это должен знать каждый» (привитие гигиенических навыков, пропаганда здорового образа жизни)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тематическому плану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воспитатели, музыкальный руководитель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ежедневный 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изоляция больных детей;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санитарно-гигиеническими условиями;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образовательного процесса (режим дня, занятия);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 2660-10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воспитанников: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еженедельное меню-раскладка;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качества приготовления пищи;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пищевого рациона воспитанников;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физического питания и анализ качества питания;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бракераж готовой продукции;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натуральных норм.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ДОУ</w:t>
            </w:r>
          </w:p>
        </w:tc>
      </w:tr>
      <w:tr w:rsidR="00FD44C7" w:rsidTr="001F5A90">
        <w:tc>
          <w:tcPr>
            <w:tcW w:w="64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0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пищеблока и соблюдение личной гигиены его работников</w:t>
            </w:r>
          </w:p>
        </w:tc>
        <w:tc>
          <w:tcPr>
            <w:tcW w:w="246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C7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386"/>
        <w:gridCol w:w="2967"/>
        <w:gridCol w:w="1455"/>
        <w:gridCol w:w="2061"/>
      </w:tblGrid>
      <w:tr w:rsidR="00FD44C7" w:rsidTr="001F5A90">
        <w:tc>
          <w:tcPr>
            <w:tcW w:w="59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320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D44C7" w:rsidTr="001F5A90">
        <w:tc>
          <w:tcPr>
            <w:tcW w:w="59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детей</w:t>
            </w:r>
          </w:p>
        </w:tc>
        <w:tc>
          <w:tcPr>
            <w:tcW w:w="320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диагнозов в медицинских картах детей, распределение их по группам здоровья. 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профилактических и оздоровительных мероприятий. Составление экранов здоровья и подбор рекомендаций по диагнозам.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инструктор ФК, воспитатели</w:t>
            </w:r>
          </w:p>
        </w:tc>
      </w:tr>
      <w:tr w:rsidR="00FD44C7" w:rsidTr="001F5A90">
        <w:tc>
          <w:tcPr>
            <w:tcW w:w="59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воздушных ванн</w:t>
            </w:r>
          </w:p>
        </w:tc>
        <w:tc>
          <w:tcPr>
            <w:tcW w:w="320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в облегченной одежде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ФК, воспитатели</w:t>
            </w:r>
          </w:p>
        </w:tc>
      </w:tr>
      <w:tr w:rsidR="00FD44C7" w:rsidTr="001F5A90">
        <w:tc>
          <w:tcPr>
            <w:tcW w:w="59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солнечных ванн</w:t>
            </w:r>
          </w:p>
        </w:tc>
        <w:tc>
          <w:tcPr>
            <w:tcW w:w="320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Пребывание детей на солнце в трусах и панамах, в процессе игр малой подвижности, а также игр с водой и песком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9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закаливания водой</w:t>
            </w:r>
          </w:p>
        </w:tc>
        <w:tc>
          <w:tcPr>
            <w:tcW w:w="320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«Водичка, водичка»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для обливания ног прохладной водой «Ножки чисто мы помоем»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для полоскания горла «Хочешь знать, как гусь гогочет»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9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босохождения</w:t>
            </w:r>
            <w:proofErr w:type="spellEnd"/>
          </w:p>
        </w:tc>
        <w:tc>
          <w:tcPr>
            <w:tcW w:w="320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наши ножки»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9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выработкой правильной осанки</w:t>
            </w:r>
          </w:p>
        </w:tc>
        <w:tc>
          <w:tcPr>
            <w:tcW w:w="320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«Позвони в колокольчик», «Сорви листок», «Дотянись до шарика»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тренажера «Пять волшебных точек»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воспитатели, музыкальный руководитель</w:t>
            </w:r>
          </w:p>
        </w:tc>
      </w:tr>
      <w:tr w:rsidR="00FD44C7" w:rsidTr="001F5A90">
        <w:tc>
          <w:tcPr>
            <w:tcW w:w="59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оптимальную двигательную активность детей в течение дня</w:t>
            </w:r>
          </w:p>
        </w:tc>
        <w:tc>
          <w:tcPr>
            <w:tcW w:w="320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и гимнастика после сна.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Подвижные, спортивные и народные игры.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 и физкультминутки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воспитатели, музыкальный руководитель</w:t>
            </w:r>
          </w:p>
        </w:tc>
      </w:tr>
    </w:tbl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C7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274"/>
        <w:gridCol w:w="2645"/>
        <w:gridCol w:w="1889"/>
        <w:gridCol w:w="2061"/>
      </w:tblGrid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97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66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ухаживать за чистотой своего тела, самостоятельно  умываться, мыть руки с мылом</w:t>
            </w:r>
          </w:p>
        </w:tc>
        <w:tc>
          <w:tcPr>
            <w:tcW w:w="297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«Надо, надо умываться», «Научим Незнайку правильно мыть руки»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«Девочка чумазая»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«Что такое хорошо и что такое плохо» В. Маяковского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 умываются животные»</w:t>
            </w:r>
          </w:p>
        </w:tc>
        <w:tc>
          <w:tcPr>
            <w:tcW w:w="166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соответствии с тематическим планом</w:t>
            </w:r>
          </w:p>
        </w:tc>
        <w:tc>
          <w:tcPr>
            <w:tcW w:w="1843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самостоятельно одеваться, следить за своим внешним видом</w:t>
            </w:r>
          </w:p>
        </w:tc>
        <w:tc>
          <w:tcPr>
            <w:tcW w:w="297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«Я умею одеваться»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«Оденем куклу на прогулку», «Что перепутал художник»</w:t>
            </w:r>
          </w:p>
        </w:tc>
        <w:tc>
          <w:tcPr>
            <w:tcW w:w="166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культурного приема пищи</w:t>
            </w:r>
          </w:p>
        </w:tc>
        <w:tc>
          <w:tcPr>
            <w:tcW w:w="297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«Учимся аккуратно кушать», «Поможем кукле накрыть стол к приходу гостей»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«Кафе»</w:t>
            </w:r>
          </w:p>
        </w:tc>
        <w:tc>
          <w:tcPr>
            <w:tcW w:w="166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97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образовательной программы 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 № 72</w:t>
            </w:r>
          </w:p>
        </w:tc>
        <w:tc>
          <w:tcPr>
            <w:tcW w:w="1666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843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C7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238"/>
        <w:gridCol w:w="2654"/>
        <w:gridCol w:w="1889"/>
        <w:gridCol w:w="2088"/>
      </w:tblGrid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частями тела человека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органы человека помогают друг другу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«Что для чего нужно», «Покажи, что назову», «Чтобы глаза уши и зубы были здоровы»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в соблюдении режима питания, употребления в пищу полезных продуктов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«Кто скорее допьет», «Маша обедает»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Вронько</w:t>
            </w:r>
            <w:proofErr w:type="spellEnd"/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«Угадай по вкусу», «Волшебный мешочек»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важности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сна, гигиенических процедур, сна, закаливаний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игра «Все ребята любят мыться»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готовиться ко сну»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«Что вредно, что полезно», Чтобы кожа была здоровой»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«Сказки о глупом мышонке» С. Маршака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«здоровье»,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«болезнь»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ЗОЖ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ТРИЗ «Что будет, ели…»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 «Осторожно, микробы!»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«Откуда берутся болезни»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«Прививка» С. Михалкова, «Воспаление хитрости»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тематическим планом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оказывать себе элементарную медицинскую помощь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«Аптека», «Больница»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«Лекарства – друзья лекарства - враги»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«Айболит» К. Чуковского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значении физических упражнений для организма человека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физкультминутки «Спорт – здоровье»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сказки «Зарядка и Простуда»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досуги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образовательной программы МДОУ «Детский сад № 72»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</w:tbl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C7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выносливости, координации)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211"/>
        <w:gridCol w:w="2500"/>
        <w:gridCol w:w="2085"/>
        <w:gridCol w:w="2073"/>
      </w:tblGrid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«Пройди не упади»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турнике и шведской стенке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перестраиваться на месте и во время движения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Подвижные, спортивны и народные игры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игровые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Пешие прогулки (простейший туризм)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качеств: силы, выносливости, ловкости, гибкости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музыке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и ориентировки в пространстве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музыке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прыгать в длину, в высоту, с разбега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кататься на велосипеде, самокате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на воздухе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ползать, пролезать, подлезать, перелезать через предметы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эстафеты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 и праздники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умей в ловле и передаче мяча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Спортивные, народные и подвижные игры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активности детей в играх со скалками, обручами и другим спортивным инвентарем</w:t>
            </w:r>
          </w:p>
        </w:tc>
        <w:tc>
          <w:tcPr>
            <w:tcW w:w="269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 и праздники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</w:tbl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Pr="00FD44C7" w:rsidRDefault="00FD44C7" w:rsidP="00FD44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C7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tbl>
      <w:tblPr>
        <w:tblStyle w:val="a3"/>
        <w:tblW w:w="0" w:type="auto"/>
        <w:tblInd w:w="108" w:type="dxa"/>
        <w:tblLook w:val="04A0"/>
      </w:tblPr>
      <w:tblGrid>
        <w:gridCol w:w="582"/>
        <w:gridCol w:w="2575"/>
        <w:gridCol w:w="2275"/>
        <w:gridCol w:w="2027"/>
        <w:gridCol w:w="2004"/>
      </w:tblGrid>
      <w:tr w:rsidR="00FD44C7" w:rsidTr="001F5A90">
        <w:tc>
          <w:tcPr>
            <w:tcW w:w="58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2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02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0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D44C7" w:rsidTr="001F5A90">
        <w:tc>
          <w:tcPr>
            <w:tcW w:w="58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желания выполнять физические упражнения на прогулке</w:t>
            </w:r>
          </w:p>
        </w:tc>
        <w:tc>
          <w:tcPr>
            <w:tcW w:w="22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оздоровительным дорожкам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спортивно-игровом оборудовании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на мини-стадионе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 на воздухе</w:t>
            </w:r>
          </w:p>
        </w:tc>
        <w:tc>
          <w:tcPr>
            <w:tcW w:w="202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8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играть в игры способствующие совершенствованию основных движений (ходьба, бег, бросание, катание)</w:t>
            </w:r>
          </w:p>
        </w:tc>
        <w:tc>
          <w:tcPr>
            <w:tcW w:w="22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Спортивные, народные и подвижные игры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- эстафеты</w:t>
            </w:r>
          </w:p>
        </w:tc>
        <w:tc>
          <w:tcPr>
            <w:tcW w:w="202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8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выразительности движений, умение передавать действия некоторых животных, персонажей</w:t>
            </w:r>
          </w:p>
        </w:tc>
        <w:tc>
          <w:tcPr>
            <w:tcW w:w="22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народные игры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 стихотворений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- импровизации</w:t>
            </w:r>
          </w:p>
        </w:tc>
        <w:tc>
          <w:tcPr>
            <w:tcW w:w="202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D44C7" w:rsidTr="001F5A90">
        <w:tc>
          <w:tcPr>
            <w:tcW w:w="58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желания самостоятельно использовать спортивный инвентарь для организации игр</w:t>
            </w:r>
          </w:p>
        </w:tc>
        <w:tc>
          <w:tcPr>
            <w:tcW w:w="22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физкультурному уголку группы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украшение физкультурного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вместе с детьми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Сюжетные, интегрированные занятия с использованием оборудования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лентами, султанчиками</w:t>
            </w:r>
          </w:p>
        </w:tc>
        <w:tc>
          <w:tcPr>
            <w:tcW w:w="202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0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8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грациозности, выразительности движений</w:t>
            </w:r>
          </w:p>
        </w:tc>
        <w:tc>
          <w:tcPr>
            <w:tcW w:w="22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лентами, султанчиками, платочками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D44C7" w:rsidTr="001F5A90">
        <w:tc>
          <w:tcPr>
            <w:tcW w:w="58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физической культуре и спорту</w:t>
            </w:r>
          </w:p>
        </w:tc>
        <w:tc>
          <w:tcPr>
            <w:tcW w:w="22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«Виды спорта»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«Малые Олимпийские игры»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вид спорта»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между командами детей садов Ленинского района гор. Ярославля</w:t>
            </w:r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00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D44C7" w:rsidTr="001F5A90">
        <w:tc>
          <w:tcPr>
            <w:tcW w:w="58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275" w:type="dxa"/>
          </w:tcPr>
          <w:p w:rsidR="00FD44C7" w:rsidRDefault="00FD44C7" w:rsidP="00FD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МДОУ «Детский сад № 72»</w:t>
            </w:r>
          </w:p>
        </w:tc>
        <w:tc>
          <w:tcPr>
            <w:tcW w:w="202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май </w:t>
            </w:r>
          </w:p>
        </w:tc>
        <w:tc>
          <w:tcPr>
            <w:tcW w:w="200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</w:t>
            </w:r>
          </w:p>
        </w:tc>
      </w:tr>
    </w:tbl>
    <w:p w:rsidR="00FD44C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Психологическое сопровождение</w:t>
      </w:r>
    </w:p>
    <w:tbl>
      <w:tblPr>
        <w:tblStyle w:val="a3"/>
        <w:tblW w:w="0" w:type="auto"/>
        <w:tblInd w:w="108" w:type="dxa"/>
        <w:tblLook w:val="04A0"/>
      </w:tblPr>
      <w:tblGrid>
        <w:gridCol w:w="580"/>
        <w:gridCol w:w="2298"/>
        <w:gridCol w:w="2223"/>
        <w:gridCol w:w="2375"/>
        <w:gridCol w:w="1987"/>
      </w:tblGrid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Ориентационный тест школьной зрелости Керна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</w:p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беседа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психологической зрелости детей, выявляющая вероятно имеющих какие-либо особенности развития мотивационной и познавательной сфер</w:t>
            </w:r>
            <w:proofErr w:type="gramEnd"/>
          </w:p>
        </w:tc>
        <w:tc>
          <w:tcPr>
            <w:tcW w:w="198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группа, сентябрь, май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адаптации детей к условиям ДОУ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198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года, по мере поступления детей в ДОУ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 группы риска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диагнозов в медицинских картах детей</w:t>
            </w:r>
          </w:p>
        </w:tc>
        <w:tc>
          <w:tcPr>
            <w:tcW w:w="198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профилактических осмотров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сопровождения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заведующей, педсовет</w:t>
            </w:r>
          </w:p>
        </w:tc>
        <w:tc>
          <w:tcPr>
            <w:tcW w:w="198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психологического состояния педагогов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Анкеты, тесты </w:t>
            </w:r>
          </w:p>
        </w:tc>
        <w:tc>
          <w:tcPr>
            <w:tcW w:w="198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 педагогов с детьми, родителями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Семинары-практикумы тренинги, консультации</w:t>
            </w:r>
          </w:p>
        </w:tc>
        <w:tc>
          <w:tcPr>
            <w:tcW w:w="198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сохранению психологического здоровья детей и взрослых</w:t>
            </w:r>
          </w:p>
        </w:tc>
        <w:tc>
          <w:tcPr>
            <w:tcW w:w="241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буклеты, стенды</w:t>
            </w:r>
          </w:p>
        </w:tc>
        <w:tc>
          <w:tcPr>
            <w:tcW w:w="1984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FD44C7" w:rsidRPr="00A916A7" w:rsidRDefault="00FD44C7" w:rsidP="00FD4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деятельность с педагогами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4451"/>
        <w:gridCol w:w="2206"/>
        <w:gridCol w:w="2212"/>
      </w:tblGrid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0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220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месяц/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Аудиовизуальная релаксация</w:t>
            </w:r>
          </w:p>
        </w:tc>
        <w:tc>
          <w:tcPr>
            <w:tcW w:w="220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месяц/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эмоционального «выгорания», профессиональных «выгораний»</w:t>
            </w:r>
          </w:p>
        </w:tc>
        <w:tc>
          <w:tcPr>
            <w:tcW w:w="220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206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администрация</w:t>
            </w:r>
          </w:p>
        </w:tc>
      </w:tr>
    </w:tbl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4453"/>
        <w:gridCol w:w="2204"/>
        <w:gridCol w:w="2212"/>
      </w:tblGrid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0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 и инвентаря для занятий на открытом воздухе, гимнастического комплекса для мини-стадиона</w:t>
            </w:r>
          </w:p>
        </w:tc>
        <w:tc>
          <w:tcPr>
            <w:tcW w:w="220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медицинского кабинета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 2660-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2013 - 2014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  <w:tr w:rsidR="00FD44C7" w:rsidTr="001F5A90">
        <w:tc>
          <w:tcPr>
            <w:tcW w:w="59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53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 и инвентаря для занятий в музыкально-физкультурном зале</w:t>
            </w:r>
          </w:p>
        </w:tc>
        <w:tc>
          <w:tcPr>
            <w:tcW w:w="2204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2014 - 2017</w:t>
            </w:r>
          </w:p>
        </w:tc>
        <w:tc>
          <w:tcPr>
            <w:tcW w:w="2212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</w:tbl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</w:t>
      </w:r>
    </w:p>
    <w:tbl>
      <w:tblPr>
        <w:tblStyle w:val="a3"/>
        <w:tblW w:w="0" w:type="auto"/>
        <w:tblInd w:w="108" w:type="dxa"/>
        <w:tblLook w:val="04A0"/>
      </w:tblPr>
      <w:tblGrid>
        <w:gridCol w:w="582"/>
        <w:gridCol w:w="2756"/>
        <w:gridCol w:w="2373"/>
        <w:gridCol w:w="1750"/>
        <w:gridCol w:w="2002"/>
      </w:tblGrid>
      <w:tr w:rsidR="00FD44C7" w:rsidTr="001F5A90">
        <w:tc>
          <w:tcPr>
            <w:tcW w:w="567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5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77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770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71" w:type="dxa"/>
          </w:tcPr>
          <w:p w:rsidR="00FD44C7" w:rsidRDefault="00FD44C7" w:rsidP="001F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родителям, как образ жизни семьи воздействует на ребенка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передового опыта семейного воспитания, информация на сайте ДОУ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факторе, ах, влияющих на физическое здоровье ребенка (спокойное общение, питание, закаливание, движение). Рассказывать о действии негативных факторов (переохлаждение, перегревание, перекармливание и др.)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аносящих непоправимый вред здоровью ребенка.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родителям сохранять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укреплять физическое и психическое здоровье ребенка.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консультации, родительские собрания, оформление информационных стендов,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 родителей на совместное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 чтение литературы, посвященной здоровью и охране здоровья, просмотр соответствующих художественных и мультипликационных фильмов.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памяток,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Разъяснять родителям (рекомендуя соответствующую литературу) необходимость создания в семье предпосылок для полноценного физического воспитания ребенка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 родителей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 положительного отношения к физкультуре и спорту; привычки ежедневно выполнять утреннюю гимнастику; стимулирование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активности ребенка совместными спортивными занятиями (лыжи, коньки, фитнес)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овместными подвижными играми, длительными прогулками в парк или лес; создание дома спортивного уголка; покупка ребенку спортивного инвентаря (мяч скакалка лыжи, коньки, велосипед, самокат и т.д.); совместное чтение литературы посвященной споту; просмотр соответствующих художественных и мультипликационных фильмов.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буклетов, памяток,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об актуальных задачах физического воспитания детей на разных возрастных этапах их развития, а также в возможностях детского сада в решении этих задач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лучшим опытом физического воспитания дошкольников в семье и детском саду, демонстрирующем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формы и методы развития важных физических качеств, воспитании потребности в двигательной активности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 родителей на детские концерты и праздники, дни открытых дверей, леки и семинары, семинары-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практикумы, проведение мастер-классов тренингов,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также районе, город)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Спрортивные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соревнования, конкурсы, конкурсы,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опасными для здоровья ситуациями, возникающими дома, на даче, в лесу, у водоема, и способами поведения в них. Направлять внимание родителей на развитие у детей способности видеть, осознавать и избегать опасности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консультации, родительские собрания, оформление информационных стендов,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о необходимости создания благоприятных условий пребывания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на улице (соблюдать технику безопасности во время игр на каруселях, качелях в песочнице, на горке, вовремя катания на велосипеде и отдыха у водоема и т.д.)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о необходимости создания безопасных условий пребывания детей дома (не держать в доступном для них месте лекарства, бытовую химию, электроприборы; содержать в порядке электрические розетки; не оставлять детей без присмотра в комнате, где открыты балконы и окна и т.д.)</w:t>
            </w:r>
          </w:p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о том, что дети должны делать в случае непредвиденной ситуации (звать на помощь взрослых; называть свои фамилию и имя; при необходимости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фимилию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им и отчество родителей, домашний адрес и телефон; при необходимости звонить в службы экстренной помощи «01», «02», «03»)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стенды памятки, презентации,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активному отдыху с детьми, формирующему навыки безопасного поведения во время отдыха.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родителям планировать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праздники соревнования, конкурсы,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на личном примере демонстрировать детям соблюдение правил безопасного поведения на дорогах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презентации,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буклетов, памяток,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 на сайте ДОУ.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4C7" w:rsidTr="001F5A90">
        <w:tc>
          <w:tcPr>
            <w:tcW w:w="567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85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родителей с формами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учреждения по проблеме безопасности детей дошкольного возраста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на сайте ДОУ</w:t>
            </w:r>
          </w:p>
        </w:tc>
        <w:tc>
          <w:tcPr>
            <w:tcW w:w="1770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FD44C7" w:rsidRDefault="00FD44C7" w:rsidP="001F5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результатов: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ДОУ разработок, направленных на повышение уровня знаний детей, родителей, педагогов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готовности выпускников к школьному обучению – не менее 90%;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освоения детьми основной общеобразовательной программы по образовательным областям «Здоровье», «Физическое развитие», «Безопасность» - не менее 85%; 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удовлетворенности родителей оказанием образовательных услуг - не менее 85%; 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Заболеваемость воспитанников – 17%;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подготовленность воспитанников;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комплексная оценка состояния здоровья не менее 85%; 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в семьях воспитанников ДОУ не менее 85%.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представления результатов программы: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Ежегодные аналитические отчеты (мониторинг) о ходе реализации программы на Совете ДОУ;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педагогами методических разработок по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защита их на педагогическом совете ДОУ;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материалов на сайте ДОУ.</w:t>
      </w: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4C7" w:rsidRDefault="00FD44C7" w:rsidP="00FD4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другие информационные источники</w:t>
      </w:r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Бережной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С.Т., Колодяжная Т.П., Калашников Ю.В. «Интегрированные модели дошкольного и общего образования» Выпуски № 5, 6,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ОблЦТТУ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г. </w:t>
      </w:r>
      <w:proofErr w:type="gramEnd"/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М.В. «От рождения до школы» основная общеобразовательная программа дошкольного образования. Мозаика-синтез, 2010 г.</w:t>
      </w:r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Колодяжная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«Сохранение здоровья детей и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сада». М., Перспектива, 2009 г.</w:t>
      </w:r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Лукина Л.И. «Организационные аспекты работы с педагогическими кадрами ДОУ». ТЦ «Сфера», 2010 г.</w:t>
      </w:r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Майер А.А. «Управление инновационными процессами в ДОУ». «Сфера», 2010 г.</w:t>
      </w:r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«Детский сад и школа будущего: основы сотрудничества и партнерства». «Сфера», 2011 г.</w:t>
      </w:r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«Технологии непрерывного обучения в детском саду и в школе».   «Сфера», 2011 г.</w:t>
      </w:r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«Система проектирования в дошкольном учреждении».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 г.</w:t>
      </w:r>
    </w:p>
    <w:p w:rsidR="00FD44C7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«Экспертные оценки в дошкольном образовании».  «Сфера», 2009 г.</w:t>
      </w:r>
    </w:p>
    <w:p w:rsidR="00FD44C7" w:rsidRPr="00594A20" w:rsidRDefault="00FD44C7" w:rsidP="00FD44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A2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4A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pedmir</w:t>
        </w:r>
        <w:proofErr w:type="spellEnd"/>
        <w:r w:rsidRPr="00594A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94A2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viewdoc</w:t>
        </w:r>
        <w:proofErr w:type="spellEnd"/>
        <w:r w:rsidRPr="00594A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594A20">
        <w:rPr>
          <w:rFonts w:ascii="Times New Roman" w:hAnsi="Times New Roman" w:cs="Times New Roman"/>
          <w:sz w:val="28"/>
          <w:szCs w:val="28"/>
        </w:rPr>
        <w:t xml:space="preserve"> (интернет-сайт журнала «Педагогический мир»)</w:t>
      </w:r>
    </w:p>
    <w:p w:rsidR="00B144CF" w:rsidRDefault="00B144CF"/>
    <w:sectPr w:rsidR="00B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6A4"/>
    <w:multiLevelType w:val="hybridMultilevel"/>
    <w:tmpl w:val="062296A2"/>
    <w:lvl w:ilvl="0" w:tplc="AD5C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04019"/>
    <w:multiLevelType w:val="hybridMultilevel"/>
    <w:tmpl w:val="8EA2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65C5"/>
    <w:multiLevelType w:val="hybridMultilevel"/>
    <w:tmpl w:val="6766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7CCC"/>
    <w:multiLevelType w:val="hybridMultilevel"/>
    <w:tmpl w:val="A830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0AA9"/>
    <w:multiLevelType w:val="hybridMultilevel"/>
    <w:tmpl w:val="0A84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44C7"/>
    <w:rsid w:val="00B144CF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4C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D4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mir.ru/viewdoc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5184</Words>
  <Characters>29550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2017-01-27T11:40:00Z</dcterms:created>
  <dcterms:modified xsi:type="dcterms:W3CDTF">2017-01-27T11:44:00Z</dcterms:modified>
</cp:coreProperties>
</file>