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7A" w:rsidRPr="0002537A" w:rsidRDefault="0002537A" w:rsidP="0002537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02537A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ИЗ ИСТОРИИ. БОГАТЫРИ – ЗАЩИТНИКИ ОТЕЧЕСТВА.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Защитники  Земли Русской</w:t>
      </w: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были во все времена. Есть очень известная картина  «Богатыри», написанная известным художником Васнецовым. Если вглядеться в детали этой картины, то очень много можно для себя открыть. Давайте попробуем рассмотреть эту картину вместе с детьми и проникнуть в тайны замысла художника. Ответить себе на вопрос, что он нам хотел сказать нам – потомкам древних </w:t>
      </w:r>
      <w:proofErr w:type="spell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русичей</w:t>
      </w:r>
      <w:proofErr w:type="spell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— богатырей – в этой картине?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Художник считал свою картину «Богатыри» главной картиной всей жизни. И это говорит очень о многом. Значит, не простая эта картина, что-то в ней скрыто, в ней есть тайна – загадка, которая не видна с первого взгляда, но которую нужно разгадать. И разгадать ее может только очень внимательный, вдумчивый человек.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Картина эта очень тесно  связана с </w:t>
      </w:r>
      <w:r w:rsidRPr="0002537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идеей защиты Отечества.</w:t>
      </w: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Давайте постараемся проникнуть в тайны этой картины вместе с ребенком. А поможет нам в этом замечательный рассказ Лидии  Кудрявцевой «Богатыри Земли Русской», который я адаптировала к дошкольному возрасту.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Прочитайте ребенку отрывок из рассказа: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«Задумал Васнецов изобразить русских богатырей, когда был совсем молодым неизвестным художником, а закончил работу, уже став прославленным мастером.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Всё это время он никогда не расставался с картиной. Возил ее с собой с квартиры на квартиру, из города в город. И вот она готова. Назвал ее Васнецов просто и коротко: Богатыри.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Древнее это слово.</w:t>
      </w:r>
      <w:r w:rsidRPr="0002537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Богатырь – значит, смелый и храбрый воин, удачливый и в бою счастливый.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Красивые песни –</w:t>
      </w:r>
      <w:r w:rsidRPr="0002537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былины</w:t>
      </w: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слагали в народе о русских удалых молодцах. Много былин знал наизусть и Васнецов и, работая, любил их чуть слышно напевать, подражая монотонному голосу старинных гусляров – сказителей.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 славным городом под Киевом,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 тех на степях 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Днепровских,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Стояла застава  богатырская…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Давайте рассмотрим эту картину вместе с детьми.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Остановились в поле три всадника. Замерли под ними разгоряченные кони, как будто опасность в степи почуяли.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Богатыри повернули головы, зорко вглядываются: уж не враг ли  там, вдали?»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Рассмотрите с ребенком фигуры богатырей (я специально даю презентацию, чтобы Вам было удобнее рассматривать). Пусть малыш попробует догадаться, какой у каждого из богатырей характер, чем богатыри похожи друг на друга, а чем не похожи? О чем говорит нам взгляд каждого богатыря, его жест?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 три богатыря разные, совсем разные по характеру.</w:t>
      </w: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Как же отгадать их характер – постарайтесь сделать это вместе с ребенком в обсуждении. Это самое главное в восприятии любого художественного полотна – попробовать проникнуть вовнутрь картины.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После того, как малыш выскажет свои предположения, попытается проникнуть в характер каждого богатыря,   расскажите ему  их историю. Вам поможет рассказ Л. Кудрявцевой. Не нужно его зачитывать ребенку.  «Готовая информация для запоминания» не поможет в его развитии. Намного эффективнее попробовать вместе с ребенком самим в картине найти те детали, о которых говорится в рассказе,  и сделать свои выводы – что может нам сказать эта деталь? А уже когда рассмотрите картину и сами откроете ее тайны, можно как итог зачитать отрывки из рассказа.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Главное в этом задании – попробовать разгадать характер каждого богатыря по деталям, которые изображены на картине.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267200" cy="2842260"/>
            <wp:effectExtent l="0" t="0" r="0" b="0"/>
            <wp:docPr id="6" name="Рисунок 6" descr="detiam-o-zashchitneykakh-otechestva-bogatyri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am-o-zashchitneykakh-otechestva-bogatyri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Илья Муромец.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«Первым мы невольно видим  Илью Муромца на черном коне. Знаменитый богатырь в центре картины. Это он победил страшного Соловья – разбойника. А когда в  бою палицей своей размахивал, падали враги кругом замертво!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Да разве одной силой славен Илья? В былинах поется, что выбрал он в жизни из трех дорог не ту, «где </w:t>
      </w:r>
      <w:proofErr w:type="spell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богату</w:t>
      </w:r>
      <w:proofErr w:type="spell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быть», а самую благородную, но и </w:t>
      </w: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самую опасную, — где можно «</w:t>
      </w:r>
      <w:proofErr w:type="spell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убиту</w:t>
      </w:r>
      <w:proofErr w:type="spell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быть». Ведь служил он не за богатство и славу, а защищал землю российскую…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Внимательно и спокойно всматривается Илья Муромец вдаль из-под руки. В темных глазах – смелость, твердость, уверенность. Доброе лицо сурово.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Каждая деталь на картине своё слово об Илье говорит.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Стремя 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пустым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болтается. О чем может поведать нам эта деталь? Значит, не спешит Илья вдеть в стремя ногу богатырскую. Всё равно врагу не застать его врасплох.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коне Илья сидит уверенно. О чем это говорит? Что седло ему как дом родной. Всю жизнь свою он в седле провел.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Круглый шлем плотно обхватывает голову, прижимает седые кудри. Мощное тело охраняет щит, не пробиваемый стрелами, да крепкая кольчуга – рубашка из тысячи металлических колец. И щит, и рубашка очень 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тяжелые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только богатырь сможет ими пользоваться.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 Ильи Муромца острое копье на длинном древке, знаменитая пудовая палица с колючими шипами, меткие стрелы – всё нам говорит о характере этого воина. Таким он и был,  богатырь Илья Муромец – крестьянский сын».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как мы можем понять, что этот богатырь – крестьянский сын, выросший в деревне? Богато ли украшено его оружие, одежды? Сравните с другими богатырями.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267200" cy="2842260"/>
            <wp:effectExtent l="0" t="0" r="0" b="0"/>
            <wp:docPr id="5" name="Рисунок 5" descr="detiam-o-zashchitneykakh-otechestva-bogatyri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am-o-zashchitneykakh-otechestva-bogatyri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Добрыня Никитич.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«Добрыня Никитич изображен по-другому. Крепкая рука порывисто выхватывает тяжелый меч из ножен. Острый взгляд решительно устремлен во вражескую сторону. Рвется в бой русский витязь.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Добрыня и горяч, и храбр. А по одежде и по вооружению мы видим – он не крестьянский сын, он из богатого и знатного рода».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Постарайтесь с ребенком сравнить одежду и оружие Ильи Муромца и Добрыни Никитича и найти доказательства того, что они  вышли из разных родов.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Подсказка: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 груди у Добрыни – золотая красивая цепь.  Парчовой узорчатой каймой украшена 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низу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рубаха. Поверх тонкой кольчуги еще крепкая броня надета. Шлем фигурный на голове, с высоким шишаком. И красный щит, и ножны тоже очень нарядно украшены.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267200" cy="2842260"/>
            <wp:effectExtent l="0" t="0" r="0" b="0"/>
            <wp:docPr id="4" name="Рисунок 4" descr="detiam-o-zashchitneykakh-otechestva-bogatyri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am-o-zashchitneykakh-otechestva-bogatyri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Алеша Попович.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«Алеша Попович ни в чем от других богатырей не отстает. И кольчуга на нем надета, и на коне он ловко сидит, и лук наготове держит. И все-таки он не такой, как Илья или Добрыня. Не только потому, что молод и строен. Взгляд у Алеши мечтательный, спокойный, тихий. И поза иная. Голову наклонил, одна рука спокойно свешивается.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пригладишься  очень внимательно – и заметишь, что прихватил с собой Алеша…. (не подсказывайте ребенку – покажите на картине и спросите: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«Что это?»)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Гусли! Художник, наверное, хотел этим сказать, что любит Алеша песни петь, на гуслях звончатых играть. И мы чувствуем, что душа у Алеши —  тонкая, поэтическая.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Эти качества русского человека тоже  хотел передать художник в своей картине».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 теперь 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давайте вместе с ребенком сравним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коней – у них тоже разный характер! И их характер тоже многие тайны нам откроет!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Сначала сравните коней сами с ребенком, а потом прочитайте отрывок из рассказа.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267200" cy="2842260"/>
            <wp:effectExtent l="0" t="0" r="0" b="0"/>
            <wp:docPr id="3" name="Рисунок 3" descr="detiam-o-zashchitneykakh-otechestva-bogatyri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am-o-zashchitneykakh-otechestva-bogatyri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Кони богатырей – защитников Земли Русской.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«Под стать богатырям и кони.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Конь Алеши будто повторяет характер хозяина. Опустил длинную шею, мирно тянется к траве. Спокойный и неторопливый.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Горяч, нетерпелив как сам Добрыня, его конь — «</w:t>
      </w:r>
      <w:proofErr w:type="spell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белеюшко</w:t>
      </w:r>
      <w:proofErr w:type="spell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».  Первым опасность почуял. Напрягся, задрожал весь.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Вороной конь Ильи тяжел, могуч.  Стоит, точно в землю врос! Шею изгибает, огненным глазом косит. Гривой потряхивает. К бою готов!»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267200" cy="2842260"/>
            <wp:effectExtent l="0" t="0" r="0" b="0"/>
            <wp:docPr id="2" name="Рисунок 2" descr="detiam-o-zashchitneykakh-otechestva-bogatyri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iam-o-zashchitneykakh-otechestva-bogatyri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Наши защитники – богатыри.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«Чтобы подчеркнуть силу и отвагу русских витязей,  художник построил картину особым образом: почти всё ее пространство заняли собой всадники.  Копыта коней упираются в землю у нижнего края полотна. А верх его завершают стальные богатырские шлемы».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 чем говорит такое построение картины? Может ли враг пройти сквозь такой заслон? (выслушайте ответ ребенка) Нет, не может! Врагу не пробиться через эту заставу!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«За могучими плечами богатырей мы видим на картине леса, холмы, небо. Родина! И как же прекрасны и суровы эти необъятные просторы! Как всё величественно и тревожно в природе в минуту опасности!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бескрайнем холодном небе клубятся белые, тяжелые облака. Вольный ветер собирает их в тучи, гуляет по </w:t>
      </w:r>
      <w:proofErr w:type="spell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выжженой</w:t>
      </w:r>
      <w:proofErr w:type="spell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солнцем земле, колышет осенний ковыль, треплет конские гривы. Хищная птица и камень – могильник напоминают о прошлых битвах. А темно – зеленые холмы у горизонта спокойны и величественны».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Какое настроение у природы в день богатырской заставы?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можем ли мы почувствовать тревогу? – покажите ребенку фрагменты картины, о которых написано ниже: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267200" cy="2842260"/>
            <wp:effectExtent l="0" t="0" r="0" b="0"/>
            <wp:docPr id="1" name="Рисунок 1" descr="detiam-o-zashchitneykakh-otechestva-bogatyri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iam-o-zashchitneykakh-otechestva-bogatyri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«Все краски картины тоже усиливают настроение торжественности и боевой тревоги.  Приглядитесь, как  рядом с темно-зелеными, приглушенными серыми тонами горит красный цвет щита Добрыни, копья Ильи Муромца, одежды Алеши, флажка на его шлеме». Горит – недаром здесь такое слово написано!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Почему эта картина – главная картина жизни художника и символ русского искусства?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Порассуждайте вместе с ребенком, почему художник считал для себя эту картину самой главной картиной его жизни? И почему сейчас она считается символом русского искусства? Что особенное есть в этой картине? Что эта картина нам передает? Ради чего сошлись три богатыря  на этой заставе богатырской?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Воспел Васнецов в «Богатырях» свой непобедимый и великий  народ, преданность родине, готовность  защищать ее. Поэтому и считал эту картину для себя самой главной.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Но это еще не всё. Вложил художник в свою картину еще один – очень важный и глубокий смысл.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Сам художник  писал в 1882 году  о картине так: «Картина моя – Добрыня, Илья и Алёша Попович на богатырском выезде примечают в поле, </w:t>
      </w:r>
      <w:r w:rsidRPr="0002537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нет ли где ворога, не обижают ли кого».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«Не обижают ли кого»</w:t>
      </w: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– 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вдумайтесь в эти слова… Часто ли мы их слышим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сейчас? Или чаще слышим – «хорошо, что меня не обижают», «лишь бы меня не тронули», «лишь бы мне хорошо было», «моя хата с краю – ничего не знаю»?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Вот урок жизни этой картины, который заложил в нее художник и  хотел передать всем нам – и заключен он в словах «не обижают ли кого»!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словах  «не обижают ли кого» звучат и неравнодушие к судьбам современников, и великодушие, и сила мужская – богатырская, и готовность прийти на помощь и защитить людей – соотечественников в любую минуту, и уверенность в своем успехе и в судьбе своей Родины. Это наша суть – суть Человека  и суть Защитника Отечества.</w:t>
      </w:r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 как хочется, чтобы  и мы, и наши дети, глядя на эту картину, это увидели за внешним сюжетом! И как хочется,  чтобы именно богатыри с великой душой, с высокой нравственностью и огромной физической силой стали для них идеалом. Ведь если нет идеала, то его место занимают разные современные монстры и страшилища, которых 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полным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полно в каждом 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магазине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игрушек. 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Но которые не могут дать ребенку ничего для души и для успеха в жизни!</w:t>
      </w:r>
      <w:proofErr w:type="gramEnd"/>
    </w:p>
    <w:p w:rsidR="0002537A" w:rsidRPr="0002537A" w:rsidRDefault="0002537A" w:rsidP="000253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заключени</w:t>
      </w:r>
      <w:proofErr w:type="gramStart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</w:t>
      </w:r>
      <w:proofErr w:type="gramEnd"/>
      <w:r w:rsidRPr="000253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послушайте  начало  из произведения «Богатырские ворота» Мусоргского (первую минуту музыки) и прочувствуйте с детьми характер этого произведения и всю силу и мощь души и духа богатырей на заставе, всю силу и мощь картины «Богатыри».</w:t>
      </w:r>
    </w:p>
    <w:p w:rsidR="001F417E" w:rsidRDefault="00777EC0">
      <w:hyperlink r:id="rId17" w:history="1">
        <w:r w:rsidRPr="003C70DF">
          <w:rPr>
            <w:rStyle w:val="a7"/>
          </w:rPr>
          <w:t>https://www.youtube.com/watch?time_continue=2&amp;v=0-DF9yKc8Qo&amp;feature=emb_logo</w:t>
        </w:r>
      </w:hyperlink>
      <w:r>
        <w:t xml:space="preserve"> </w:t>
      </w:r>
    </w:p>
    <w:p w:rsidR="00777EC0" w:rsidRDefault="00777EC0" w:rsidP="00777EC0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b w:val="0"/>
          <w:bCs w:val="0"/>
          <w:caps/>
          <w:color w:val="F39388"/>
        </w:rPr>
      </w:pPr>
      <w:r>
        <w:rPr>
          <w:rStyle w:val="a4"/>
          <w:rFonts w:ascii="Arial" w:hAnsi="Arial" w:cs="Arial"/>
          <w:b/>
          <w:bCs/>
          <w:caps/>
          <w:color w:val="F39388"/>
        </w:rPr>
        <w:t>ДЛЯ ЛЮБИТЕЛЕЙ ИСТОРИИ: ПОЗНАВАТЕЛЬНОЕ ДЕТСКОЕ ВИДЕО О БОГАТЫРЯХ ИЗ БЫЛИН.</w:t>
      </w:r>
    </w:p>
    <w:p w:rsidR="00777EC0" w:rsidRDefault="00777EC0" w:rsidP="00777EC0">
      <w:pPr>
        <w:pStyle w:val="a3"/>
        <w:shd w:val="clear" w:color="auto" w:fill="FFFFFF"/>
        <w:spacing w:before="300" w:beforeAutospacing="0" w:after="300" w:afterAutospacing="0"/>
        <w:ind w:left="300"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Очень интересное познавательное видео детского образовательного телеканала «Радость моя» расскажет Вам о том, кто был прототипом </w:t>
      </w:r>
      <w:r>
        <w:rPr>
          <w:rFonts w:ascii="Arial" w:hAnsi="Arial" w:cs="Arial"/>
          <w:color w:val="666666"/>
        </w:rPr>
        <w:lastRenderedPageBreak/>
        <w:t>каждого из трех богатырей — Ильи Муромца, Добрыни Никитича и Алеши Поповича, что в былинах и сказках — правда, а что — вымысел.</w:t>
      </w:r>
    </w:p>
    <w:p w:rsidR="00777EC0" w:rsidRDefault="00777EC0">
      <w:hyperlink r:id="rId18" w:history="1">
        <w:r w:rsidRPr="003C70DF">
          <w:rPr>
            <w:rStyle w:val="a7"/>
          </w:rPr>
          <w:t>https://www.youtube.com/watch?time_continue=5&amp;v=sTLI-JCzM48&amp;feature=emb_logo</w:t>
        </w:r>
      </w:hyperlink>
      <w:r>
        <w:t xml:space="preserve"> </w:t>
      </w:r>
    </w:p>
    <w:p w:rsidR="00777EC0" w:rsidRDefault="00777EC0">
      <w:bookmarkStart w:id="0" w:name="_GoBack"/>
      <w:bookmarkEnd w:id="0"/>
    </w:p>
    <w:sectPr w:rsidR="0077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09"/>
    <w:rsid w:val="0002537A"/>
    <w:rsid w:val="001F417E"/>
    <w:rsid w:val="00777EC0"/>
    <w:rsid w:val="00E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3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2537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77EC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7E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3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2537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77EC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7E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odnaya-tropinka.ru/wp-content/uploads/2014/02/detiam-o-zashchitneykakh-otechestva-bogatyri6.jpg" TargetMode="External"/><Relationship Id="rId18" Type="http://schemas.openxmlformats.org/officeDocument/2006/relationships/hyperlink" Target="https://www.youtube.com/watch?time_continue=5&amp;v=sTLI-JCzM4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dnaya-tropinka.ru/wp-content/uploads/2014/02/detiam-o-zashchitneykakh-otechestva-bogatyri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time_continue=2&amp;v=0-DF9yKc8Qo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odnaya-tropinka.ru/wp-content/uploads/2014/02/detiam-o-zashchitneykakh-otechestva-bogatyri4.jpg" TargetMode="External"/><Relationship Id="rId5" Type="http://schemas.openxmlformats.org/officeDocument/2006/relationships/hyperlink" Target="http://rodnaya-tropinka.ru/wp-content/uploads/2014/02/detiam-o-zashchitneykakh-otechestva-bogatyri1.jpg" TargetMode="External"/><Relationship Id="rId15" Type="http://schemas.openxmlformats.org/officeDocument/2006/relationships/hyperlink" Target="http://rodnaya-tropinka.ru/wp-content/uploads/2014/02/detiam-o-zashchitneykakh-otechestva-bogatyri5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dnaya-tropinka.ru/wp-content/uploads/2014/02/detiam-o-zashchitneykakh-otechestva-bogatyri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2020-04-17T16:50:00Z</dcterms:created>
  <dcterms:modified xsi:type="dcterms:W3CDTF">2020-04-17T16:56:00Z</dcterms:modified>
</cp:coreProperties>
</file>