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27" w:rsidRPr="006E6327" w:rsidRDefault="006E6327" w:rsidP="006E632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6E6327">
        <w:rPr>
          <w:rFonts w:ascii="Helvetica" w:eastAsia="Times New Roman" w:hAnsi="Helvetica" w:cs="Helvetica"/>
          <w:color w:val="333333"/>
          <w:sz w:val="36"/>
          <w:szCs w:val="36"/>
        </w:rPr>
        <w:t>Поддержка детской инициативы в различных видах деятельности</w:t>
      </w:r>
    </w:p>
    <w:p w:rsidR="006E6327" w:rsidRPr="006E6327" w:rsidRDefault="006E6327" w:rsidP="006E63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Helvetica" w:eastAsia="Times New Roman" w:hAnsi="Helvetica" w:cs="Helvetica"/>
          <w:color w:val="333333"/>
          <w:sz w:val="21"/>
          <w:szCs w:val="21"/>
        </w:rPr>
        <w:t xml:space="preserve">Автор: </w:t>
      </w:r>
      <w:proofErr w:type="spellStart"/>
      <w:r w:rsidRPr="006E6327">
        <w:rPr>
          <w:rFonts w:ascii="Helvetica" w:eastAsia="Times New Roman" w:hAnsi="Helvetica" w:cs="Helvetica"/>
          <w:color w:val="333333"/>
          <w:sz w:val="21"/>
          <w:szCs w:val="21"/>
        </w:rPr>
        <w:t>Курьянович</w:t>
      </w:r>
      <w:proofErr w:type="spellEnd"/>
      <w:r w:rsidRPr="006E6327">
        <w:rPr>
          <w:rFonts w:ascii="Helvetica" w:eastAsia="Times New Roman" w:hAnsi="Helvetica" w:cs="Helvetica"/>
          <w:color w:val="333333"/>
          <w:sz w:val="21"/>
          <w:szCs w:val="21"/>
        </w:rPr>
        <w:t xml:space="preserve"> Наталья Олеговна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Одной из самых актуальных в современной педагогике была и остается проблема формирования у детей самостоятельности и инициативности. Что же такое инициатива? Инициатива — (от. франц.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initiative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от лат.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initium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— начало) почин, внутреннее побуждение к новым формам деятельности, руководящая роль в каком-либо действии; внутреннее побуждение к новым формам деятельности, предприимчивости; руководящая роль в каких-либо действиях.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 ФГОС ДО указывается, что одним из основных принципов дошкольного образования является поддержка детской инициативы в различных видах деятельности, необходимой для создания социальной ситуации развития детей. Что это значит - инициативный ребенок дошкольного возраста? Такое качество, как инициативность, проявляется тогда, когда ребенок самостоятельно делает выбор тематики игровой деятельности, ставит  и решает игровые проблемные ситуации.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 ФГОС ДО отмечается необходимость создания условий для свободного выбора детьми различных видов деятельности, форм совместного взаимодействия и их участников. Детская инициатива является важнейшим показателем детского развития, это способность детей к самостоятельным, активным действиям, развитие коммуникативных способностей детей, позволяющих разрешать конфликтные ситуации со сверстниками, развитие умения детей работать в группе сверстников. Инициативный ребенок стремится к организации различных продуктивных видов самостоятельной деятельности, игр, такой ребенок умеет найти занятие по – желанию, участников по совместной деятельности, заинтересовать других детей, самостоятельно объясняет явления природы и поступки других людей,  отличается способностью к принятию собственных решений. У инициативного ребенка ярко проявляются такие отличительные черты, как любознательность, изобретательность, пытливость ума.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Выделяют четыре сферы инициативы:</w:t>
      </w:r>
    </w:p>
    <w:p w:rsidR="006E6327" w:rsidRPr="006E6327" w:rsidRDefault="006E6327" w:rsidP="006E632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коммуникативная инициатива (включенность ребенка во взаимодействие со сверстниками, где развиваются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эмпатия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, коммуникативная функция речи);</w:t>
      </w:r>
    </w:p>
    <w:p w:rsidR="006E6327" w:rsidRPr="006E6327" w:rsidRDefault="006E6327" w:rsidP="006E632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мышление);</w:t>
      </w:r>
    </w:p>
    <w:p w:rsidR="006E6327" w:rsidRPr="006E6327" w:rsidRDefault="006E6327" w:rsidP="006E632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инициатива как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целеполагание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волевое усилие (включенность в разные виды продуктивной деятельности – рисование, лепка, конструирование, требующие усилий по преодолению «сопротивления» материала, где развиваются произвольность, планирующая функция речи);</w:t>
      </w:r>
    </w:p>
    <w:p w:rsidR="006E6327" w:rsidRPr="006E6327" w:rsidRDefault="006E6327" w:rsidP="006E632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Какие же направления и способы поддержки детской инициативы можно порекомендовать педагогам?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уважать индивидуальные вкусы и привычки детей;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выбор оптимального уровня нагрузки (в соответствии со способностями и возможностями ребенка так, чтобы он справился с заданием);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поощрение (в процессе деятельности: активности, творческого), похвала, подбадривание (правильности осуществляемого ребенком действия, а не его самого);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 благоприятной атмосферы, доброжелательность со стороны педагога, отказ педагога от высказывания оценок и критики в адрес ребенка;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положительная оценка (как итогового, так и промежуточного результата);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проявление внимания к интересам и потребностям каждого ребенка;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косвенная (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недирективная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) помощь (подсказать желаемое действие, направить и т. д.);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личностный пример воспитателя (использование грамотной правильной речи, отношение к собеседнику, настроение и т. д.);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отсутствие запрета (на выбор партнера для действия, игры, роли и т. д.);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предложение альтернативы (другого способа, варианта действия);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создание и своевременное изменение предметно-пространственной развивающей среды с учетом обогащающегося жизненного и игрового опыта детей (лабораторное оборудование, материалы, атрибуты, инвентарь для различных видов деятельности, к которым обеспечен беспрепятственный доступ и т. д.);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 (выбора различных форм деятельности: индивидуальной, парной, групповой; сменности игрового материала, художественных произведений (книги, картины, аудио- и видеозаписи), музыкальных и спортивных атрибутов).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отмечать и приветствовать даже самые минимальные успехи детей;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предоставление детям возможности активно задавать вопросы.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не критиковать результаты деятельности ребенка и его самого как личность;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поддерживать интерес ребенка к тому, что он рассматривает и наблюдает в разные режимные моменты;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поторапливания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детей;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6E6327" w:rsidRPr="006E6327" w:rsidRDefault="006E6327" w:rsidP="006E632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привлекать детей к планированию жизни группы на день и на более отдаленную перспективу, обсуждать совместные проекты.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Организуя свою образовательную работу в этом направлении я придерживаюсь следующих принципов:</w:t>
      </w:r>
    </w:p>
    <w:p w:rsidR="006E6327" w:rsidRPr="006E6327" w:rsidRDefault="006E6327" w:rsidP="006E63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6E6327" w:rsidRPr="006E6327" w:rsidRDefault="006E6327" w:rsidP="006E63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6E6327" w:rsidRPr="006E6327" w:rsidRDefault="006E6327" w:rsidP="006E63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Креативности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 создание ситуаций, в которых ребенок может реализовать свой творческий потенциал через совместную и индивидуальную деятельность.  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дети верили в свои силы, развивались и экспериментировали, педагоги должны поощрять инициативу, поэтому в своей практике я применяю различные приемы и методы: продуктивные виды деятельности, совместная исследовательская деятельность взрослого и детей, опыты и экспериментирования, интегрированные познавательные занятия, наблюдение и труд в уголке природы, ритуал планирования самостоятельной деятельности, совместная деятельность взрослого и детей, организация проектной деятельности, самостоятельная деятельность детей, групповой сбор; а также, такие приемы, как алгоритмы, моделирование ситуаций, индивидуально-личностное общение с ребенком.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Активно использую:</w:t>
      </w:r>
    </w:p>
    <w:p w:rsidR="006E6327" w:rsidRPr="006E6327" w:rsidRDefault="006E6327" w:rsidP="006E632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Продуктивные виды деятельности (конструирование, рисование, лепка, аппликация</w:t>
      </w: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процессе продуктивной деятельности у детей формируются такие качества личности, как умственная активность, любознательность, самостоятельность, инициатива, умение проявлять самостоятельность и инициативу в продумывании содержания, подборе изобразительных материалов, использовании разнообразных средств художественной выразительности. которые являются основными компонентами творческой деятельности. Помогаю ребенку «оформить» его работу в </w:t>
      </w: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конечный продукт, например, сделать рамку для рисунков, выставку, повесить на стену грамоты, создать альбом достижений и т.д. Для развития детской самостоятельной изобразительной деятельности мною собрана тематическая подборка схем для рисования и лепки, конструирования из различных видов строительного материала, схемы мозаик и головоломок.</w:t>
      </w:r>
    </w:p>
    <w:p w:rsidR="006E6327" w:rsidRPr="006E6327" w:rsidRDefault="006E6327" w:rsidP="006E632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Самостоятельная деятельность детей</w:t>
      </w: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Воспитатель создает для детей разнообразную предметно – пространственную развивающую среду в группе, которая должна обеспечивать каждому ребенку познавательную активность, должна соответствовать разнообразным интересам детей и иметь развивающий характер. Также детям предоставляется возможность действовать индивидуально или вместе со сверстниками.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 3) </w:t>
      </w: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Групповой сбор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Эта часть ежедневного распорядка, которая проводится в определенное время, в специально оборудованном месте, где дети самостоятельно планируют и осуществляют выбор деятельности на основе собственных интересов и потребностей в различных центрах.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 4) </w:t>
      </w: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Трудовая деятельность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 своей практике я создаю такие условия для трудовой деятельности, где старшие дошкольники оказывают помощь друг другу, поправляют друг друга, проявляют инициативу и самостоятельность, правильно относятся к оценке своего труда.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 5) </w:t>
      </w: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Метод «проектов»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 своей работе со старшими дошкольниками я использую технологию проектной деятельности, которая, по-моему, также актуальна для развития инициативы и самостоятельности у детей, формирования умения делать выбор. Здесь важно быть партнером, помощником детей. “Метод проектов” способствует пониманию детьми необходимости социального приспособления людей друг к другу: умение договариваться, откликаться на чужие идеи, умение сотрудничать, принимать чужую точку зрения.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 6) </w:t>
      </w: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Ритуал планирования самостоятельной деятельности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Во время этого ритуала дети садятся и зарисовывают символами, а некоторые уже пишут, чем бы они хотели заниматься во второй половине дня. Затем, дети свои планы вывешивают на доску и проговаривают, чем они будут заниматься.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      7) </w:t>
      </w: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Проблемное обучение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где у него происходит формирование подвижности и вариативности мышления, активизация мыслительной деятельности.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 время проведения таких форм работы с детьми необходимо создавать условия, чтобы дети о многом догадывались самостоятельно, получали от этого удовольствие, самостоятельно включались в игровые ситуации и инициировали их, творчески развивая игровой сюжет, используя знания, полученные из разных источников. Надо тактично сотрудничать с детьми: не стараться всё сразу показывать и объяснять, не давать готовые инструкции, а оказывать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недирективную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помощь в самостоятельной игре детей, стимулировать их активность в разных видах деятельности.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ФГОС ДО отмечает, что воспитательную или образовательную задачу нельзя успешно решить без плодотворного контакта с семьей. Поэтому я тесно организую свою работу с родителями воспитанников: строится она на основе сотрудничества. Организуемая работа с семьей позволяет вовлечь родителей в образовательный процесс, но и сплачивает семью (многие задания выполняются совместно), нацеливает родителей на необходимость поддержания в ребенке самостоятельности, инициативности, любознательности. Родители вместе с детьми с увлечением изготавливают книжки, оформляют альбомы, плакаты, организуют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фотосессии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, участвуют в проектной и продуктивной деятельности. Презентуя продукты детского творчества другим детям, родителям, педагогам (концерты, выставки и др.) взрослые поддерживают чувство гордости ребенка за свой труд и удовлетворение его своими результатами.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Детская инициатива  выражается тогда, когда ребенок становится и инициатором, и исполнителем, и полноправным участником, субъектом социальных отношений.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результате правильно построенной работе с детьми, можно заметить, что дети становятся более самостоятельными и инициативными, у них повышается уровень самоконтроля, оценка детьми своих возможностей становится более объективной, дети самостоятельно осваивают материал, используя при этом разнообразные средства, могут анализировать информацию, самостоятельно делать выводы. Дети умеют ставить цель и задачи своей деятельности, анализировать ее условия, формулировать проблемы и гипотезы, предположения о </w:t>
      </w: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вариантах решения проблемных ситуаций, организовывать и корректировать ход как индивидуальной, так и совместной деятельности, достигая положительного результата.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Исходя из выше сказанного, можно признать, что самостоятельность, инициативность ребёнка необходимо развивать на протяжении всего периода дошкольного возраста.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В заключении хотелось бы всем напомнить, что «если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нём властелином».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E6327" w:rsidRPr="006E6327" w:rsidRDefault="006E6327" w:rsidP="006E63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b/>
          <w:bCs/>
          <w:color w:val="000000"/>
          <w:sz w:val="30"/>
        </w:rPr>
        <w:t>Библиографический список:</w:t>
      </w:r>
    </w:p>
    <w:p w:rsidR="006E6327" w:rsidRPr="006E6327" w:rsidRDefault="006E6327" w:rsidP="006E632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Алиева Т.,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Урадовских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 Детская инициатива – основа развития познания, деятельности, коммуникации // Дошкольное воспитание. – 2015. – № 9.</w:t>
      </w:r>
    </w:p>
    <w:p w:rsidR="006E6327" w:rsidRPr="006E6327" w:rsidRDefault="006E6327" w:rsidP="006E632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Большой Энциклопедический словарь. 2000г.</w:t>
      </w:r>
    </w:p>
    <w:p w:rsidR="006E6327" w:rsidRPr="006E6327" w:rsidRDefault="006E6327" w:rsidP="006E632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Бабаева Т.И. «Развитие самостоятельности как фактор подготовки детей к обучению в школе» СПб.</w:t>
      </w:r>
    </w:p>
    <w:p w:rsidR="006E6327" w:rsidRPr="006E6327" w:rsidRDefault="006E6327" w:rsidP="006E632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Кожевникова Л.М. Карта детских инициатив / Л.М. Кожевникова – М.: Академия, 2009</w:t>
      </w:r>
    </w:p>
    <w:p w:rsidR="006E6327" w:rsidRPr="006E6327" w:rsidRDefault="006E6327" w:rsidP="006E632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Короткова Н.А. Пути гибкого проектирования образовательного процесса  / Н.А. Короткова – М.: Академия, 2008.</w:t>
      </w:r>
    </w:p>
    <w:p w:rsidR="006E6327" w:rsidRPr="006E6327" w:rsidRDefault="006E6327" w:rsidP="006E632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Нищева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Н.А. Воспитываем дошкольников самостоятельными / Н.А.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Нищева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// Сборник статей  СПб: ДЕТСТВО-ПРЕСС, 2000.</w:t>
      </w:r>
    </w:p>
    <w:p w:rsidR="006E6327" w:rsidRPr="006E6327" w:rsidRDefault="006E6327" w:rsidP="006E632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Образовательная среда и организация самостоятельной деятельности старшего дошкольного возраста: методические рекомендации /под ред. О. В.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Дыбиной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/ - М. : Центр педагогического образования, 2008г.</w:t>
      </w:r>
    </w:p>
    <w:p w:rsidR="006E6327" w:rsidRPr="006E6327" w:rsidRDefault="006E6327" w:rsidP="006E632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Министерства образования и науки Российской Федерации (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Минобрнауки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[Электронный ресурс]: Режим доступа </w:t>
      </w:r>
      <w:proofErr w:type="spellStart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www.rg.ru</w:t>
      </w:r>
      <w:proofErr w:type="spellEnd"/>
      <w:r w:rsidRPr="006E6327">
        <w:rPr>
          <w:rFonts w:ascii="Times New Roman" w:eastAsia="Times New Roman" w:hAnsi="Times New Roman" w:cs="Times New Roman"/>
          <w:color w:val="000000"/>
          <w:sz w:val="30"/>
          <w:szCs w:val="30"/>
        </w:rPr>
        <w:t>/2013/11/25/doshk-standart-dok.html.</w:t>
      </w:r>
    </w:p>
    <w:p w:rsidR="008F042E" w:rsidRDefault="008F042E"/>
    <w:sectPr w:rsidR="008F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7EF"/>
    <w:multiLevelType w:val="multilevel"/>
    <w:tmpl w:val="BA28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844FA"/>
    <w:multiLevelType w:val="multilevel"/>
    <w:tmpl w:val="FF06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33F87"/>
    <w:multiLevelType w:val="multilevel"/>
    <w:tmpl w:val="B9BA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378A0"/>
    <w:multiLevelType w:val="multilevel"/>
    <w:tmpl w:val="BB0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C2CA8"/>
    <w:multiLevelType w:val="multilevel"/>
    <w:tmpl w:val="B25E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21FCB"/>
    <w:multiLevelType w:val="multilevel"/>
    <w:tmpl w:val="E66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6327"/>
    <w:rsid w:val="006E6327"/>
    <w:rsid w:val="008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3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2041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2021-11-14T08:09:00Z</dcterms:created>
  <dcterms:modified xsi:type="dcterms:W3CDTF">2021-11-14T08:10:00Z</dcterms:modified>
</cp:coreProperties>
</file>