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65" w:rsidRDefault="006B5E65" w:rsidP="006B5E65">
      <w:pPr>
        <w:jc w:val="center"/>
        <w:rPr>
          <w:rFonts w:ascii="Bookman Old Style" w:hAnsi="Bookman Old Style" w:cs="Times New Roman"/>
          <w:b/>
          <w:i/>
          <w:color w:val="7030A0"/>
          <w:sz w:val="40"/>
          <w:szCs w:val="40"/>
        </w:rPr>
      </w:pPr>
      <w:r w:rsidRPr="006B5E65">
        <w:rPr>
          <w:rFonts w:ascii="Bookman Old Style" w:hAnsi="Bookman Old Style" w:cs="Times New Roman"/>
          <w:b/>
          <w:i/>
          <w:color w:val="7030A0"/>
          <w:sz w:val="40"/>
          <w:szCs w:val="40"/>
        </w:rPr>
        <w:t>Консультация для  родителей</w:t>
      </w:r>
    </w:p>
    <w:p w:rsidR="00A31944" w:rsidRPr="006B5E65" w:rsidRDefault="006B5E65" w:rsidP="006B5E65">
      <w:pPr>
        <w:jc w:val="center"/>
        <w:rPr>
          <w:rFonts w:ascii="Bookman Old Style" w:hAnsi="Bookman Old Style" w:cs="Times New Roman"/>
          <w:b/>
          <w:i/>
          <w:color w:val="7030A0"/>
          <w:sz w:val="40"/>
          <w:szCs w:val="40"/>
        </w:rPr>
      </w:pPr>
      <w:r w:rsidRPr="006B5E65">
        <w:rPr>
          <w:rFonts w:ascii="Bookman Old Style" w:hAnsi="Bookman Old Style" w:cs="Times New Roman"/>
          <w:b/>
          <w:i/>
          <w:color w:val="7030A0"/>
          <w:sz w:val="40"/>
          <w:szCs w:val="40"/>
        </w:rPr>
        <w:t>«</w:t>
      </w:r>
      <w:r w:rsidR="00A31944" w:rsidRPr="006B5E65">
        <w:rPr>
          <w:rFonts w:ascii="Bookman Old Style" w:hAnsi="Bookman Old Style" w:cs="Times New Roman"/>
          <w:b/>
          <w:i/>
          <w:color w:val="7030A0"/>
          <w:sz w:val="40"/>
          <w:szCs w:val="40"/>
        </w:rPr>
        <w:t>Во саду ли, в огороде</w:t>
      </w:r>
      <w:r w:rsidRPr="006B5E65">
        <w:rPr>
          <w:rFonts w:ascii="Bookman Old Style" w:hAnsi="Bookman Old Style" w:cs="Times New Roman"/>
          <w:b/>
          <w:i/>
          <w:color w:val="7030A0"/>
          <w:sz w:val="40"/>
          <w:szCs w:val="40"/>
        </w:rPr>
        <w:t>…»</w:t>
      </w:r>
    </w:p>
    <w:p w:rsidR="00A31944" w:rsidRPr="006B5E65" w:rsidRDefault="006B5E65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   </w:t>
      </w:r>
      <w:r w:rsidR="00A31944" w:rsidRPr="006B5E65">
        <w:rPr>
          <w:rFonts w:ascii="Bookman Old Style" w:hAnsi="Bookman Old Style" w:cs="Times New Roman"/>
          <w:b/>
          <w:sz w:val="36"/>
          <w:szCs w:val="36"/>
        </w:rPr>
        <w:t>Природа является неисчерпаемым источником познания, развивая мыслительную деятельность, она оказывает воздействие на эстетическое и нравственное воспитание ребёнка.</w:t>
      </w:r>
    </w:p>
    <w:p w:rsidR="00A31944" w:rsidRPr="006B5E65" w:rsidRDefault="006B5E65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   Огород на подоконнике -  э</w:t>
      </w:r>
      <w:r w:rsidR="00A31944" w:rsidRPr="006B5E65">
        <w:rPr>
          <w:rFonts w:ascii="Bookman Old Style" w:hAnsi="Bookman Old Style" w:cs="Times New Roman"/>
          <w:b/>
          <w:sz w:val="36"/>
          <w:szCs w:val="36"/>
        </w:rPr>
        <w:t>то не только возможность вырастить урожай своими руками, но и привлечь ребёнка к посадке и уходу за растениями, помочь понять секреты и тайны природы.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i/>
          <w:color w:val="7030A0"/>
          <w:sz w:val="32"/>
          <w:szCs w:val="32"/>
        </w:rPr>
      </w:pPr>
      <w:r w:rsidRPr="006B5E65">
        <w:rPr>
          <w:rFonts w:ascii="Bookman Old Style" w:hAnsi="Bookman Old Style" w:cs="Times New Roman"/>
          <w:b/>
          <w:i/>
          <w:color w:val="7030A0"/>
          <w:sz w:val="32"/>
          <w:szCs w:val="32"/>
        </w:rPr>
        <w:t>Несколько подсказок перед началом работы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28"/>
          <w:szCs w:val="28"/>
        </w:rPr>
        <w:t>•</w:t>
      </w:r>
      <w:r w:rsidRPr="006B5E65">
        <w:rPr>
          <w:rFonts w:ascii="Bookman Old Style" w:hAnsi="Bookman Old Style" w:cs="Times New Roman"/>
          <w:b/>
          <w:sz w:val="36"/>
          <w:szCs w:val="36"/>
        </w:rPr>
        <w:t>Внимание детей непродолжительное, привлекает всё интересное, поэтому и занятия с растениями должны быть увлекательными, доставлять удовольствие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>•Высаживайте растения, которые быстро растут и дают урожай, так как видимые результаты помогают поддерживать интерес ребёнка к деятельности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>•Наблюдая и выращивая цветы, сравнивайте их по форме, размеру, обращайте внимание на результаты труда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>•Выращенные собственными руками овощи обязательно пробуйте вместе с детьми.</w:t>
      </w:r>
    </w:p>
    <w:p w:rsidR="006B5E65" w:rsidRPr="006B5E65" w:rsidRDefault="006B5E65" w:rsidP="00A31944">
      <w:pPr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A31944" w:rsidRPr="006B5E65" w:rsidRDefault="00A31944" w:rsidP="006B5E65">
      <w:pPr>
        <w:jc w:val="center"/>
        <w:rPr>
          <w:rFonts w:ascii="Bookman Old Style" w:hAnsi="Bookman Old Style" w:cs="Times New Roman"/>
          <w:b/>
          <w:i/>
          <w:color w:val="7030A0"/>
          <w:sz w:val="40"/>
          <w:szCs w:val="40"/>
        </w:rPr>
      </w:pPr>
      <w:r w:rsidRPr="006B5E65">
        <w:rPr>
          <w:rFonts w:ascii="Bookman Old Style" w:hAnsi="Bookman Old Style" w:cs="Times New Roman"/>
          <w:b/>
          <w:i/>
          <w:color w:val="7030A0"/>
          <w:sz w:val="40"/>
          <w:szCs w:val="40"/>
        </w:rPr>
        <w:lastRenderedPageBreak/>
        <w:t>Проводим занимательные эксперименты вместе с детьми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i/>
          <w:color w:val="7030A0"/>
          <w:sz w:val="36"/>
          <w:szCs w:val="36"/>
        </w:rPr>
      </w:pPr>
      <w:r w:rsidRPr="006B5E65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«В почве есть воздух»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Цель</w:t>
      </w:r>
      <w:r w:rsidRPr="006B5E65">
        <w:rPr>
          <w:rFonts w:ascii="Bookman Old Style" w:hAnsi="Bookman Old Style" w:cs="Times New Roman"/>
          <w:b/>
          <w:sz w:val="36"/>
          <w:szCs w:val="36"/>
        </w:rPr>
        <w:t>: показать, что в почве есть воздух.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Материал</w:t>
      </w:r>
      <w:r w:rsidRPr="006B5E65">
        <w:rPr>
          <w:rFonts w:ascii="Bookman Old Style" w:hAnsi="Bookman Old Style" w:cs="Times New Roman"/>
          <w:b/>
          <w:sz w:val="36"/>
          <w:szCs w:val="36"/>
        </w:rPr>
        <w:t>: почва, банка с водой, лупа.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>Предложите ребёнку рассмотреть комочки почвы с помощью лупы, затем проверить, есть ли в почве воздух: опустить в банку с водой комочек и понаблюдайте, появятся ли в воде пузырьки воздуха.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Вывод: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в почве есть воздух, значит, в ней могут жить животные и растения.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</w:p>
    <w:p w:rsidR="00A31944" w:rsidRPr="007E49CF" w:rsidRDefault="00A31944" w:rsidP="00A31944">
      <w:pPr>
        <w:jc w:val="both"/>
        <w:rPr>
          <w:rFonts w:ascii="Bookman Old Style" w:hAnsi="Bookman Old Style" w:cs="Times New Roman"/>
          <w:b/>
          <w:i/>
          <w:color w:val="7030A0"/>
          <w:sz w:val="36"/>
          <w:szCs w:val="36"/>
        </w:rPr>
      </w:pPr>
      <w:r w:rsidRPr="007E49CF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«Хитрые семена»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Цель: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познакомить ребенка со способами проращивания семян.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Материал: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семена фасоли, кабачков, земля, 2 баночки, салфетка из марли, розетка, палочка.</w:t>
      </w:r>
    </w:p>
    <w:p w:rsidR="006B5E65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6B5E65">
        <w:rPr>
          <w:rFonts w:ascii="Bookman Old Style" w:hAnsi="Bookman Old Style" w:cs="Times New Roman"/>
          <w:b/>
          <w:sz w:val="36"/>
          <w:szCs w:val="36"/>
        </w:rPr>
        <w:t>Рассмотрите с ребенком семена, предложите подумать, в чем сходства и различие между ними. Предложите подумать, какие из семян прорастут быстрее – сухие или заранее замоченные. Одну фасолину и семечко кабачка посадить в землю, а другие завернуть с марлевую салфетку, смочить водой. На следующий день посадите семена в землю и понаблюдайте, какие семена взошли быстрее.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lastRenderedPageBreak/>
        <w:t>Вывод: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заранее замоченные семена взошли быстрее.</w:t>
      </w:r>
    </w:p>
    <w:p w:rsidR="00A31944" w:rsidRPr="007E49CF" w:rsidRDefault="00A31944" w:rsidP="00A31944">
      <w:pPr>
        <w:jc w:val="both"/>
        <w:rPr>
          <w:rFonts w:ascii="Bookman Old Style" w:hAnsi="Bookman Old Style" w:cs="Times New Roman"/>
          <w:b/>
          <w:i/>
          <w:color w:val="7030A0"/>
          <w:sz w:val="36"/>
          <w:szCs w:val="36"/>
        </w:rPr>
      </w:pPr>
    </w:p>
    <w:p w:rsidR="00A31944" w:rsidRPr="007E49CF" w:rsidRDefault="00A31944" w:rsidP="00A31944">
      <w:pPr>
        <w:jc w:val="both"/>
        <w:rPr>
          <w:rFonts w:ascii="Bookman Old Style" w:hAnsi="Bookman Old Style" w:cs="Times New Roman"/>
          <w:b/>
          <w:i/>
          <w:color w:val="7030A0"/>
          <w:sz w:val="36"/>
          <w:szCs w:val="36"/>
        </w:rPr>
      </w:pPr>
      <w:r w:rsidRPr="007E49CF">
        <w:rPr>
          <w:rFonts w:ascii="Bookman Old Style" w:hAnsi="Bookman Old Style" w:cs="Times New Roman"/>
          <w:b/>
          <w:i/>
          <w:color w:val="7030A0"/>
          <w:sz w:val="36"/>
          <w:szCs w:val="36"/>
        </w:rPr>
        <w:t>«Что внутри»</w:t>
      </w:r>
    </w:p>
    <w:p w:rsidR="006B5E65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Цель: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Показать ребенку, что стебель может проводить воду к листьям.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Материал: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Стебли моркови, петрушки, вода, растение, лупа.</w:t>
      </w:r>
      <w:r w:rsidR="00D90FFA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Pr="006B5E65">
        <w:rPr>
          <w:rFonts w:ascii="Bookman Old Style" w:hAnsi="Bookman Old Style" w:cs="Times New Roman"/>
          <w:b/>
          <w:sz w:val="36"/>
          <w:szCs w:val="36"/>
        </w:rPr>
        <w:t>Рассмотрите с ребенком растение полюбуйтесь сочной з</w:t>
      </w:r>
      <w:r w:rsidR="006B5E65" w:rsidRPr="006B5E65">
        <w:rPr>
          <w:rFonts w:ascii="Bookman Old Style" w:hAnsi="Bookman Old Style" w:cs="Times New Roman"/>
          <w:b/>
          <w:sz w:val="36"/>
          <w:szCs w:val="36"/>
        </w:rPr>
        <w:t xml:space="preserve">еленью. Предложите </w:t>
      </w:r>
      <w:r w:rsidRPr="006B5E65">
        <w:rPr>
          <w:rFonts w:ascii="Bookman Old Style" w:hAnsi="Bookman Old Style" w:cs="Times New Roman"/>
          <w:b/>
          <w:sz w:val="36"/>
          <w:szCs w:val="36"/>
        </w:rPr>
        <w:t>подумать, как вода из корней попадает к листочкам. Рассмотрите срез стебля петрушки (моркови) через лупу. Сожмите пальцами стебель, выясните, что в нем есть вода.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r w:rsidRPr="007E49CF">
        <w:rPr>
          <w:rFonts w:ascii="Bookman Old Style" w:hAnsi="Bookman Old Style" w:cs="Times New Roman"/>
          <w:b/>
          <w:sz w:val="36"/>
          <w:szCs w:val="36"/>
          <w:u w:val="single"/>
        </w:rPr>
        <w:t>Вывод:</w:t>
      </w:r>
      <w:r w:rsidRPr="006B5E65">
        <w:rPr>
          <w:rFonts w:ascii="Bookman Old Style" w:hAnsi="Bookman Old Style" w:cs="Times New Roman"/>
          <w:b/>
          <w:sz w:val="36"/>
          <w:szCs w:val="36"/>
        </w:rPr>
        <w:t xml:space="preserve"> вода по стеблю поступает к листьям через отверстие.</w:t>
      </w:r>
    </w:p>
    <w:p w:rsidR="00A31944" w:rsidRPr="006B5E65" w:rsidRDefault="00A31944" w:rsidP="00A31944">
      <w:pPr>
        <w:jc w:val="both"/>
        <w:rPr>
          <w:rFonts w:ascii="Bookman Old Style" w:hAnsi="Bookman Old Style" w:cs="Times New Roman"/>
          <w:b/>
          <w:sz w:val="36"/>
          <w:szCs w:val="36"/>
        </w:rPr>
      </w:pPr>
    </w:p>
    <w:p w:rsidR="007E49CF" w:rsidRDefault="007E49CF" w:rsidP="007E49CF">
      <w:pPr>
        <w:jc w:val="both"/>
        <w:rPr>
          <w:rFonts w:ascii="Bookman Old Style" w:hAnsi="Bookman Old Style" w:cs="Times New Roman"/>
          <w:b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 w:cs="Times New Roman"/>
          <w:b/>
          <w:sz w:val="36"/>
          <w:szCs w:val="36"/>
        </w:rPr>
        <w:t xml:space="preserve">   </w:t>
      </w:r>
      <w:r w:rsidRPr="006B5E65">
        <w:rPr>
          <w:rFonts w:ascii="Bookman Old Style" w:hAnsi="Bookman Old Style" w:cs="Times New Roman"/>
          <w:b/>
          <w:sz w:val="36"/>
          <w:szCs w:val="36"/>
        </w:rPr>
        <w:t>Собственный опыт дает ребёнку ощущение успеха, поможет ближе познакомиться с природой, установить взаимосвязь между растениями и людьми, а главное - это прекрасная возможность провести время со всей семьей.</w:t>
      </w:r>
    </w:p>
    <w:p w:rsidR="006A7EDA" w:rsidRDefault="006A7EDA" w:rsidP="007E49CF">
      <w:pPr>
        <w:jc w:val="both"/>
        <w:rPr>
          <w:rFonts w:ascii="Bookman Old Style" w:hAnsi="Bookman Old Style" w:cs="Times New Roman"/>
          <w:b/>
          <w:sz w:val="36"/>
          <w:szCs w:val="36"/>
        </w:rPr>
      </w:pPr>
    </w:p>
    <w:p w:rsidR="006A7EDA" w:rsidRPr="006B5E65" w:rsidRDefault="006A7EDA" w:rsidP="007E49CF">
      <w:pPr>
        <w:jc w:val="both"/>
        <w:rPr>
          <w:rFonts w:ascii="Bookman Old Style" w:hAnsi="Bookman Old Style" w:cs="Times New Roman"/>
          <w:b/>
          <w:sz w:val="36"/>
          <w:szCs w:val="36"/>
        </w:rPr>
      </w:pPr>
    </w:p>
    <w:p w:rsidR="003A03C6" w:rsidRDefault="006A7EDA" w:rsidP="006A7EDA">
      <w:pPr>
        <w:jc w:val="righ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Подготовила:</w:t>
      </w:r>
    </w:p>
    <w:p w:rsidR="006A7EDA" w:rsidRPr="006B5E65" w:rsidRDefault="006A7EDA" w:rsidP="006A7EDA">
      <w:pPr>
        <w:jc w:val="righ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Микитенко Л.В., воспитатель</w:t>
      </w:r>
    </w:p>
    <w:sectPr w:rsidR="006A7EDA" w:rsidRPr="006B5E65" w:rsidSect="006B5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A0" w:rsidRDefault="009252A0" w:rsidP="006B5E65">
      <w:pPr>
        <w:spacing w:after="0" w:line="240" w:lineRule="auto"/>
      </w:pPr>
      <w:r>
        <w:separator/>
      </w:r>
    </w:p>
  </w:endnote>
  <w:endnote w:type="continuationSeparator" w:id="1">
    <w:p w:rsidR="009252A0" w:rsidRDefault="009252A0" w:rsidP="006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6B5E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6B5E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6B5E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A0" w:rsidRDefault="009252A0" w:rsidP="006B5E65">
      <w:pPr>
        <w:spacing w:after="0" w:line="240" w:lineRule="auto"/>
      </w:pPr>
      <w:r>
        <w:separator/>
      </w:r>
    </w:p>
  </w:footnote>
  <w:footnote w:type="continuationSeparator" w:id="1">
    <w:p w:rsidR="009252A0" w:rsidRDefault="009252A0" w:rsidP="006B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4E13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3534454" o:spid="_x0000_s2053" type="#_x0000_t75" style="position:absolute;margin-left:0;margin-top:0;width:581.25pt;height:691.5pt;z-index:-251657216;mso-position-horizontal:center;mso-position-horizontal-relative:margin;mso-position-vertical:center;mso-position-vertical-relative:margin" o:allowincell="f">
          <v:imagedata r:id="rId1" o:title="vegetable-garden-clipart-i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4E13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3534455" o:spid="_x0000_s2054" type="#_x0000_t75" style="position:absolute;margin-left:0;margin-top:0;width:581.25pt;height:691.5pt;z-index:-251656192;mso-position-horizontal:center;mso-position-horizontal-relative:margin;mso-position-vertical:center;mso-position-vertical-relative:margin" o:allowincell="f">
          <v:imagedata r:id="rId1" o:title="vegetable-garden-clipart-i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65" w:rsidRDefault="004E13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3534453" o:spid="_x0000_s2052" type="#_x0000_t75" style="position:absolute;margin-left:0;margin-top:0;width:581.25pt;height:691.5pt;z-index:-251658240;mso-position-horizontal:center;mso-position-horizontal-relative:margin;mso-position-vertical:center;mso-position-vertical-relative:margin" o:allowincell="f">
          <v:imagedata r:id="rId1" o:title="vegetable-garden-clipart-i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C84"/>
    <w:rsid w:val="00082316"/>
    <w:rsid w:val="003A03C6"/>
    <w:rsid w:val="004E13A7"/>
    <w:rsid w:val="006A7EDA"/>
    <w:rsid w:val="006B5E65"/>
    <w:rsid w:val="007E49CF"/>
    <w:rsid w:val="00917E35"/>
    <w:rsid w:val="009252A0"/>
    <w:rsid w:val="009447B0"/>
    <w:rsid w:val="00A31944"/>
    <w:rsid w:val="00A92C84"/>
    <w:rsid w:val="00D9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E65"/>
  </w:style>
  <w:style w:type="paragraph" w:styleId="a5">
    <w:name w:val="footer"/>
    <w:basedOn w:val="a"/>
    <w:link w:val="a6"/>
    <w:uiPriority w:val="99"/>
    <w:semiHidden/>
    <w:unhideWhenUsed/>
    <w:rsid w:val="006B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МДОУ 72</cp:lastModifiedBy>
  <cp:revision>6</cp:revision>
  <dcterms:created xsi:type="dcterms:W3CDTF">2017-03-31T17:30:00Z</dcterms:created>
  <dcterms:modified xsi:type="dcterms:W3CDTF">2017-06-09T10:21:00Z</dcterms:modified>
</cp:coreProperties>
</file>